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C7A7" w14:textId="6B613532" w:rsidR="00E6386F" w:rsidRDefault="002A6792" w:rsidP="004E0E52">
      <w:pPr>
        <w:pStyle w:val="Heading1"/>
        <w:jc w:val="center"/>
      </w:pPr>
      <w:r>
        <w:t>(</w:t>
      </w:r>
      <w:r w:rsidR="005E17EF">
        <w:t>Municipal</w:t>
      </w:r>
      <w:r w:rsidR="00E6386F">
        <w:t xml:space="preserve"> </w:t>
      </w:r>
      <w:r w:rsidR="00BF0CAB">
        <w:t>GAAP</w:t>
      </w:r>
      <w:r w:rsidR="00E6386F">
        <w:t>)</w:t>
      </w:r>
    </w:p>
    <w:p w14:paraId="3DFE56E4" w14:textId="3E88D7ED" w:rsidR="00E6386F" w:rsidRPr="00E6386F" w:rsidRDefault="00E03872" w:rsidP="00E6386F">
      <w:pPr>
        <w:jc w:val="center"/>
      </w:pPr>
      <w:r>
        <w:t>M</w:t>
      </w:r>
      <w:r w:rsidR="00E6386F">
        <w:t>UNICIPALITY OF ______________</w:t>
      </w:r>
    </w:p>
    <w:p w14:paraId="6158412B" w14:textId="77777777" w:rsidR="008D7102" w:rsidRDefault="008D7102">
      <w:pPr>
        <w:pStyle w:val="Heading1"/>
        <w:jc w:val="center"/>
      </w:pPr>
      <w:r>
        <w:t>MANAGEMENT’S DISCUSSION AND ANALYSIS</w:t>
      </w:r>
    </w:p>
    <w:p w14:paraId="11C8EE62" w14:textId="77777777" w:rsidR="00E6386F" w:rsidRPr="00E6386F" w:rsidRDefault="00E6386F" w:rsidP="00E6386F">
      <w:pPr>
        <w:jc w:val="center"/>
      </w:pPr>
      <w:r>
        <w:t>DECEMBER 31, 20</w:t>
      </w:r>
      <w:r w:rsidR="00D74817">
        <w:t>YY</w:t>
      </w:r>
    </w:p>
    <w:p w14:paraId="646DDE52" w14:textId="77777777" w:rsidR="008D7102" w:rsidRDefault="008D7102">
      <w:pPr>
        <w:rPr>
          <w:b w:val="0"/>
          <w:sz w:val="22"/>
        </w:rPr>
      </w:pPr>
    </w:p>
    <w:p w14:paraId="65F6DCE2" w14:textId="77777777" w:rsidR="008D7102" w:rsidRDefault="008D7102">
      <w:pPr>
        <w:rPr>
          <w:b w:val="0"/>
          <w:sz w:val="22"/>
        </w:rPr>
      </w:pPr>
      <w:r>
        <w:rPr>
          <w:b w:val="0"/>
          <w:sz w:val="22"/>
        </w:rPr>
        <w:t xml:space="preserve">This section of </w:t>
      </w:r>
      <w:r w:rsidR="005E17EF">
        <w:rPr>
          <w:b w:val="0"/>
          <w:sz w:val="22"/>
        </w:rPr>
        <w:t xml:space="preserve">Municipality </w:t>
      </w:r>
      <w:r w:rsidR="00D413FD">
        <w:rPr>
          <w:b w:val="0"/>
          <w:sz w:val="22"/>
        </w:rPr>
        <w:t>o</w:t>
      </w:r>
      <w:r w:rsidR="005E17EF">
        <w:rPr>
          <w:b w:val="0"/>
          <w:sz w:val="22"/>
        </w:rPr>
        <w:t>f __________ (Municipality)</w:t>
      </w:r>
      <w:r>
        <w:rPr>
          <w:b w:val="0"/>
          <w:sz w:val="22"/>
        </w:rPr>
        <w:t xml:space="preserve"> financial report presents our discussion and analysis of the </w:t>
      </w:r>
      <w:r w:rsidR="005E17EF">
        <w:rPr>
          <w:b w:val="0"/>
          <w:sz w:val="22"/>
        </w:rPr>
        <w:t>Municipality</w:t>
      </w:r>
      <w:r>
        <w:rPr>
          <w:b w:val="0"/>
          <w:sz w:val="22"/>
        </w:rPr>
        <w:t xml:space="preserve">’s financial performance during the fiscal year ended on December 31, </w:t>
      </w:r>
      <w:r w:rsidR="0090234A">
        <w:rPr>
          <w:b w:val="0"/>
          <w:sz w:val="22"/>
        </w:rPr>
        <w:t>20</w:t>
      </w:r>
      <w:r w:rsidR="00D74817">
        <w:rPr>
          <w:b w:val="0"/>
          <w:sz w:val="22"/>
        </w:rPr>
        <w:t>YY</w:t>
      </w:r>
      <w:r>
        <w:rPr>
          <w:b w:val="0"/>
          <w:sz w:val="22"/>
        </w:rPr>
        <w:t xml:space="preserve">.  Please read it in conjunction with the </w:t>
      </w:r>
      <w:r w:rsidR="005E17EF">
        <w:rPr>
          <w:b w:val="0"/>
          <w:sz w:val="22"/>
        </w:rPr>
        <w:t>Municipality</w:t>
      </w:r>
      <w:r>
        <w:rPr>
          <w:b w:val="0"/>
          <w:sz w:val="22"/>
        </w:rPr>
        <w:t>’s financial statements, which follow this section.</w:t>
      </w:r>
    </w:p>
    <w:p w14:paraId="4A84B5EC" w14:textId="77777777" w:rsidR="008D7102" w:rsidRDefault="008D7102">
      <w:pPr>
        <w:rPr>
          <w:b w:val="0"/>
          <w:sz w:val="22"/>
        </w:rPr>
      </w:pPr>
    </w:p>
    <w:p w14:paraId="6044072F" w14:textId="77777777" w:rsidR="008D7102" w:rsidRDefault="008D7102">
      <w:pPr>
        <w:pStyle w:val="Heading1"/>
      </w:pPr>
      <w:r>
        <w:t>FINANCIAL HIGHLIGHTS</w:t>
      </w:r>
    </w:p>
    <w:p w14:paraId="2CD477DB" w14:textId="77777777" w:rsidR="008D7102" w:rsidRDefault="008D7102">
      <w:pPr>
        <w:rPr>
          <w:b w:val="0"/>
          <w:sz w:val="22"/>
        </w:rPr>
      </w:pPr>
    </w:p>
    <w:p w14:paraId="6E06E7F8" w14:textId="77777777" w:rsidR="008D7102" w:rsidRDefault="008D7102">
      <w:pPr>
        <w:numPr>
          <w:ilvl w:val="0"/>
          <w:numId w:val="4"/>
        </w:numPr>
        <w:rPr>
          <w:b w:val="0"/>
          <w:sz w:val="22"/>
        </w:rPr>
      </w:pPr>
      <w:r>
        <w:rPr>
          <w:b w:val="0"/>
          <w:sz w:val="22"/>
        </w:rPr>
        <w:t xml:space="preserve">During the year, the </w:t>
      </w:r>
      <w:r w:rsidR="005E17EF">
        <w:rPr>
          <w:b w:val="0"/>
          <w:sz w:val="22"/>
        </w:rPr>
        <w:t>Municipality</w:t>
      </w:r>
      <w:r>
        <w:rPr>
          <w:b w:val="0"/>
          <w:sz w:val="22"/>
        </w:rPr>
        <w:t>’s revenues generated from charges for services, taxes and other revenues of the governmental programs were $598,300 more than the $1,586,275 governmental expenditures.  This is an improvement over the prior year when revenues exceeded expenditures by $290,000.</w:t>
      </w:r>
    </w:p>
    <w:p w14:paraId="19FE0603" w14:textId="77777777" w:rsidR="008D7102" w:rsidRDefault="008D7102">
      <w:pPr>
        <w:numPr>
          <w:ilvl w:val="0"/>
          <w:numId w:val="4"/>
        </w:numPr>
        <w:rPr>
          <w:b w:val="0"/>
          <w:sz w:val="22"/>
        </w:rPr>
      </w:pPr>
      <w:r>
        <w:rPr>
          <w:b w:val="0"/>
          <w:sz w:val="22"/>
        </w:rPr>
        <w:t xml:space="preserve">In the </w:t>
      </w:r>
      <w:r w:rsidR="005E17EF">
        <w:rPr>
          <w:b w:val="0"/>
          <w:sz w:val="22"/>
        </w:rPr>
        <w:t>Municipality</w:t>
      </w:r>
      <w:r>
        <w:rPr>
          <w:b w:val="0"/>
          <w:sz w:val="22"/>
        </w:rPr>
        <w:t>’s business-type activities, revenue increased by 3.7% to $831,000 while expense increased only 1.5%.</w:t>
      </w:r>
    </w:p>
    <w:p w14:paraId="413970BD" w14:textId="77777777" w:rsidR="008D7102" w:rsidRDefault="008D7102">
      <w:pPr>
        <w:numPr>
          <w:ilvl w:val="0"/>
          <w:numId w:val="4"/>
        </w:numPr>
        <w:rPr>
          <w:b w:val="0"/>
          <w:sz w:val="22"/>
        </w:rPr>
      </w:pPr>
      <w:r>
        <w:rPr>
          <w:b w:val="0"/>
          <w:sz w:val="22"/>
        </w:rPr>
        <w:t xml:space="preserve">The total cost of the </w:t>
      </w:r>
      <w:r w:rsidR="005E17EF">
        <w:rPr>
          <w:b w:val="0"/>
          <w:sz w:val="22"/>
        </w:rPr>
        <w:t>Municipality</w:t>
      </w:r>
      <w:r>
        <w:rPr>
          <w:b w:val="0"/>
          <w:sz w:val="22"/>
        </w:rPr>
        <w:t>’s programs was virtually unchanged (increasing approximately $200,000 or approximately 1.3%), and no new programs were added this year.</w:t>
      </w:r>
    </w:p>
    <w:p w14:paraId="53A6DFB8" w14:textId="77777777" w:rsidR="008D7102" w:rsidRDefault="008D7102">
      <w:pPr>
        <w:numPr>
          <w:ilvl w:val="0"/>
          <w:numId w:val="4"/>
        </w:numPr>
        <w:rPr>
          <w:b w:val="0"/>
          <w:sz w:val="22"/>
        </w:rPr>
      </w:pPr>
      <w:r>
        <w:rPr>
          <w:b w:val="0"/>
          <w:sz w:val="22"/>
        </w:rPr>
        <w:t>The general fund reported a $101,200 current year surplus primarily due to increase sales and use tax.</w:t>
      </w:r>
    </w:p>
    <w:p w14:paraId="43E1869C" w14:textId="77777777" w:rsidR="008D7102" w:rsidRDefault="008D7102">
      <w:pPr>
        <w:rPr>
          <w:b w:val="0"/>
          <w:sz w:val="22"/>
        </w:rPr>
      </w:pPr>
    </w:p>
    <w:p w14:paraId="3DF5F6AC" w14:textId="77777777" w:rsidR="008D7102" w:rsidRDefault="008D7102">
      <w:pPr>
        <w:pStyle w:val="Heading1"/>
      </w:pPr>
      <w:r>
        <w:t>OVERVIEW OF THE FINANCIAL STATEMENTS</w:t>
      </w:r>
    </w:p>
    <w:p w14:paraId="200502D2" w14:textId="77777777" w:rsidR="008D7102" w:rsidRDefault="008D7102">
      <w:pPr>
        <w:rPr>
          <w:b w:val="0"/>
          <w:sz w:val="22"/>
        </w:rPr>
      </w:pPr>
    </w:p>
    <w:p w14:paraId="7B4A0010" w14:textId="77777777" w:rsidR="008D7102" w:rsidRDefault="008D7102">
      <w:pPr>
        <w:rPr>
          <w:b w:val="0"/>
          <w:sz w:val="22"/>
        </w:rPr>
      </w:pPr>
      <w:r>
        <w:rPr>
          <w:b w:val="0"/>
          <w:sz w:val="22"/>
        </w:rPr>
        <w:t xml:space="preserve">This annual report consists of </w:t>
      </w:r>
      <w:r w:rsidR="00037346">
        <w:rPr>
          <w:b w:val="0"/>
          <w:sz w:val="22"/>
        </w:rPr>
        <w:t>three</w:t>
      </w:r>
      <w:r>
        <w:rPr>
          <w:b w:val="0"/>
          <w:sz w:val="22"/>
        </w:rPr>
        <w:t xml:space="preserve"> parts – management’s discussion and analysis (this section), the basic financial statements, including related notes, and required supplementary information.  The basic financial statements include two kinds of statements that present different views of the </w:t>
      </w:r>
      <w:r w:rsidR="005E17EF">
        <w:rPr>
          <w:b w:val="0"/>
          <w:sz w:val="22"/>
        </w:rPr>
        <w:t>Municipality</w:t>
      </w:r>
      <w:r>
        <w:rPr>
          <w:b w:val="0"/>
          <w:sz w:val="22"/>
        </w:rPr>
        <w:t>:</w:t>
      </w:r>
    </w:p>
    <w:p w14:paraId="60F1547B" w14:textId="77777777" w:rsidR="008D7102" w:rsidRDefault="008D7102">
      <w:pPr>
        <w:rPr>
          <w:b w:val="0"/>
          <w:sz w:val="22"/>
        </w:rPr>
      </w:pPr>
    </w:p>
    <w:p w14:paraId="2542D777" w14:textId="77777777" w:rsidR="008D7102" w:rsidRDefault="008D7102">
      <w:pPr>
        <w:numPr>
          <w:ilvl w:val="0"/>
          <w:numId w:val="1"/>
        </w:numPr>
        <w:rPr>
          <w:b w:val="0"/>
          <w:sz w:val="22"/>
        </w:rPr>
      </w:pPr>
      <w:r>
        <w:rPr>
          <w:b w:val="0"/>
          <w:sz w:val="22"/>
        </w:rPr>
        <w:t xml:space="preserve">The first two statements are government-wide financial statements that provide both long-term and short-term information about the </w:t>
      </w:r>
      <w:r w:rsidR="005E17EF">
        <w:rPr>
          <w:b w:val="0"/>
          <w:sz w:val="22"/>
        </w:rPr>
        <w:t>Municipality</w:t>
      </w:r>
      <w:r>
        <w:rPr>
          <w:b w:val="0"/>
          <w:sz w:val="22"/>
        </w:rPr>
        <w:t>’s overall financial status.</w:t>
      </w:r>
    </w:p>
    <w:p w14:paraId="1050AF79" w14:textId="77777777" w:rsidR="008D7102" w:rsidRDefault="008D7102">
      <w:pPr>
        <w:numPr>
          <w:ilvl w:val="0"/>
          <w:numId w:val="1"/>
        </w:numPr>
        <w:rPr>
          <w:b w:val="0"/>
          <w:sz w:val="22"/>
        </w:rPr>
      </w:pPr>
      <w:r>
        <w:rPr>
          <w:b w:val="0"/>
          <w:sz w:val="22"/>
        </w:rPr>
        <w:t xml:space="preserve">The remaining statements are fund financial statements that focus on individual parts of the </w:t>
      </w:r>
      <w:r w:rsidR="005E17EF">
        <w:rPr>
          <w:b w:val="0"/>
          <w:sz w:val="22"/>
        </w:rPr>
        <w:t>Municipal</w:t>
      </w:r>
      <w:r>
        <w:rPr>
          <w:b w:val="0"/>
          <w:sz w:val="22"/>
        </w:rPr>
        <w:t xml:space="preserve"> government, reporting the </w:t>
      </w:r>
      <w:r w:rsidR="005E17EF">
        <w:rPr>
          <w:b w:val="0"/>
          <w:sz w:val="22"/>
        </w:rPr>
        <w:t>Municipality</w:t>
      </w:r>
      <w:r>
        <w:rPr>
          <w:b w:val="0"/>
          <w:sz w:val="22"/>
        </w:rPr>
        <w:t>’s operations in more detail than the government-wide statements.</w:t>
      </w:r>
    </w:p>
    <w:p w14:paraId="02687420" w14:textId="77777777" w:rsidR="008D7102" w:rsidRDefault="008D7102">
      <w:pPr>
        <w:numPr>
          <w:ilvl w:val="0"/>
          <w:numId w:val="1"/>
        </w:numPr>
        <w:tabs>
          <w:tab w:val="clear" w:pos="360"/>
          <w:tab w:val="num" w:pos="720"/>
        </w:tabs>
        <w:ind w:left="720"/>
        <w:rPr>
          <w:b w:val="0"/>
          <w:sz w:val="22"/>
        </w:rPr>
      </w:pPr>
      <w:r>
        <w:rPr>
          <w:b w:val="0"/>
          <w:sz w:val="22"/>
        </w:rPr>
        <w:t>The governmental funds statements tell how general government services like public safety were financed in the short-term as well as what remains for future spending.</w:t>
      </w:r>
    </w:p>
    <w:p w14:paraId="7C3BA7D1" w14:textId="77777777" w:rsidR="008D7102" w:rsidRDefault="008D7102">
      <w:pPr>
        <w:numPr>
          <w:ilvl w:val="0"/>
          <w:numId w:val="1"/>
        </w:numPr>
        <w:tabs>
          <w:tab w:val="clear" w:pos="360"/>
          <w:tab w:val="num" w:pos="720"/>
        </w:tabs>
        <w:ind w:left="720"/>
        <w:rPr>
          <w:b w:val="0"/>
          <w:sz w:val="22"/>
        </w:rPr>
      </w:pPr>
      <w:r>
        <w:rPr>
          <w:b w:val="0"/>
          <w:sz w:val="22"/>
        </w:rPr>
        <w:t xml:space="preserve">Proprietary fund statements offer short- and long-term financial information about the activities that the </w:t>
      </w:r>
      <w:r w:rsidR="005E17EF">
        <w:rPr>
          <w:b w:val="0"/>
          <w:sz w:val="22"/>
        </w:rPr>
        <w:t>Municipality</w:t>
      </w:r>
      <w:r>
        <w:rPr>
          <w:b w:val="0"/>
          <w:sz w:val="22"/>
        </w:rPr>
        <w:t xml:space="preserve"> operates like businesses.  The </w:t>
      </w:r>
      <w:r w:rsidR="005E17EF">
        <w:rPr>
          <w:b w:val="0"/>
          <w:sz w:val="22"/>
        </w:rPr>
        <w:t>Municipality</w:t>
      </w:r>
      <w:r>
        <w:rPr>
          <w:b w:val="0"/>
          <w:sz w:val="22"/>
        </w:rPr>
        <w:t xml:space="preserve"> has two proprietary funds – the Water Fund and the Sewer Fund.</w:t>
      </w:r>
    </w:p>
    <w:p w14:paraId="17A205FA" w14:textId="77777777" w:rsidR="008D7102" w:rsidRDefault="008D7102">
      <w:pPr>
        <w:rPr>
          <w:b w:val="0"/>
          <w:sz w:val="22"/>
        </w:rPr>
      </w:pPr>
    </w:p>
    <w:p w14:paraId="3DCBF467" w14:textId="77777777" w:rsidR="008D7102" w:rsidRDefault="008D7102">
      <w:pPr>
        <w:pStyle w:val="BodyText"/>
      </w:pPr>
      <w:r>
        <w:t>The financial statements also include notes that explain some of the information in the financial statements and provide more detailed data.  The statements are followed by a section of required supplementary information that further explains and supports the information in the financial statements.  In addition to the required elements, we have included a section with combining statements that provide details about our nonmajor governmental funds, each of which are added together and presented in a single column in the basic financial statements.</w:t>
      </w:r>
    </w:p>
    <w:p w14:paraId="546BF02E" w14:textId="77777777" w:rsidR="008D7102" w:rsidRDefault="008D7102">
      <w:pPr>
        <w:jc w:val="center"/>
        <w:rPr>
          <w:sz w:val="22"/>
        </w:rPr>
      </w:pPr>
    </w:p>
    <w:p w14:paraId="4BE9E99B" w14:textId="77777777" w:rsidR="008D7102" w:rsidRDefault="008D7102">
      <w:pPr>
        <w:jc w:val="center"/>
        <w:rPr>
          <w:sz w:val="22"/>
        </w:rPr>
      </w:pPr>
    </w:p>
    <w:p w14:paraId="67B3B16E" w14:textId="77777777" w:rsidR="008D7102" w:rsidRDefault="008D7102">
      <w:pPr>
        <w:jc w:val="center"/>
        <w:rPr>
          <w:sz w:val="22"/>
        </w:rPr>
      </w:pPr>
    </w:p>
    <w:p w14:paraId="73AAA5CB" w14:textId="77777777" w:rsidR="008D7102" w:rsidRDefault="008D7102">
      <w:pPr>
        <w:jc w:val="center"/>
        <w:rPr>
          <w:sz w:val="22"/>
        </w:rPr>
      </w:pPr>
    </w:p>
    <w:p w14:paraId="74A75EF8" w14:textId="77777777" w:rsidR="00E02BEF" w:rsidRDefault="00E02BEF">
      <w:pPr>
        <w:jc w:val="center"/>
        <w:rPr>
          <w:sz w:val="22"/>
        </w:rPr>
      </w:pPr>
    </w:p>
    <w:p w14:paraId="53F3449B" w14:textId="77777777" w:rsidR="008D7102" w:rsidRDefault="008D7102">
      <w:pPr>
        <w:jc w:val="center"/>
        <w:rPr>
          <w:sz w:val="22"/>
        </w:rPr>
      </w:pPr>
    </w:p>
    <w:p w14:paraId="369BD988" w14:textId="77777777" w:rsidR="008D7102" w:rsidRDefault="008D7102">
      <w:pPr>
        <w:jc w:val="center"/>
        <w:rPr>
          <w:sz w:val="22"/>
        </w:rPr>
      </w:pPr>
    </w:p>
    <w:p w14:paraId="13F50D7A" w14:textId="77777777" w:rsidR="008D7102" w:rsidRDefault="008D7102">
      <w:pPr>
        <w:rPr>
          <w:b w:val="0"/>
          <w:sz w:val="22"/>
        </w:rPr>
      </w:pPr>
      <w:r>
        <w:rPr>
          <w:b w:val="0"/>
          <w:sz w:val="22"/>
        </w:rPr>
        <w:t xml:space="preserve">Figure A-2 summarizes the major features of the </w:t>
      </w:r>
      <w:r w:rsidR="005E17EF">
        <w:rPr>
          <w:b w:val="0"/>
          <w:sz w:val="22"/>
        </w:rPr>
        <w:t>Municipality</w:t>
      </w:r>
      <w:r>
        <w:rPr>
          <w:b w:val="0"/>
          <w:sz w:val="22"/>
        </w:rPr>
        <w:t xml:space="preserve">’s financial statements, including the portion of the </w:t>
      </w:r>
      <w:r w:rsidR="005E17EF">
        <w:rPr>
          <w:b w:val="0"/>
          <w:sz w:val="22"/>
        </w:rPr>
        <w:t>Municipal</w:t>
      </w:r>
      <w:r>
        <w:rPr>
          <w:b w:val="0"/>
          <w:sz w:val="22"/>
        </w:rPr>
        <w:t xml:space="preserve"> government they cover and the types of information they contain.  The remainder of the overview section of the management’s discussion and analysis explains the structure and contents of each of the statements.</w:t>
      </w:r>
    </w:p>
    <w:bookmarkStart w:id="0" w:name="_MON_1162641379"/>
    <w:bookmarkStart w:id="1" w:name="_MON_1197807531"/>
    <w:bookmarkEnd w:id="0"/>
    <w:bookmarkEnd w:id="1"/>
    <w:bookmarkStart w:id="2" w:name="_MON_1066733123"/>
    <w:bookmarkEnd w:id="2"/>
    <w:p w14:paraId="3B12B758" w14:textId="77777777" w:rsidR="008D7102" w:rsidRDefault="00290FEC">
      <w:pPr>
        <w:pStyle w:val="Caption"/>
      </w:pPr>
      <w:r>
        <w:object w:dxaOrig="12794" w:dyaOrig="9775" w14:anchorId="0A8D8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6pt;height:339pt" o:ole="" fillcolor="window">
            <v:imagedata r:id="rId7" o:title=""/>
          </v:shape>
          <o:OLEObject Type="Embed" ProgID="Excel.Sheet.8" ShapeID="_x0000_i1025" DrawAspect="Content" ObjectID="_1797014240" r:id="rId8"/>
        </w:object>
      </w:r>
    </w:p>
    <w:p w14:paraId="58108362" w14:textId="77777777" w:rsidR="008D7102" w:rsidRDefault="008D7102">
      <w:pPr>
        <w:pStyle w:val="Caption"/>
      </w:pPr>
      <w:r>
        <w:t>Government-wide Statements</w:t>
      </w:r>
    </w:p>
    <w:p w14:paraId="0C8D2D55" w14:textId="77777777" w:rsidR="008D7102" w:rsidRDefault="008D7102">
      <w:pPr>
        <w:rPr>
          <w:b w:val="0"/>
          <w:sz w:val="22"/>
        </w:rPr>
      </w:pPr>
    </w:p>
    <w:p w14:paraId="1F10CA7B" w14:textId="77777777" w:rsidR="008D7102" w:rsidRDefault="008D7102">
      <w:pPr>
        <w:rPr>
          <w:b w:val="0"/>
          <w:sz w:val="22"/>
        </w:rPr>
      </w:pPr>
      <w:r>
        <w:rPr>
          <w:b w:val="0"/>
          <w:sz w:val="22"/>
        </w:rPr>
        <w:t xml:space="preserve">The government-wide statements report information about the </w:t>
      </w:r>
      <w:r w:rsidR="005E17EF">
        <w:rPr>
          <w:b w:val="0"/>
          <w:sz w:val="22"/>
        </w:rPr>
        <w:t>Municipality</w:t>
      </w:r>
      <w:r>
        <w:rPr>
          <w:b w:val="0"/>
          <w:sz w:val="22"/>
        </w:rPr>
        <w:t xml:space="preserve"> as a whole using accounting methods similar to those used by private-sector companies.  The statement of net </w:t>
      </w:r>
      <w:r w:rsidR="00290FEC">
        <w:rPr>
          <w:b w:val="0"/>
          <w:sz w:val="22"/>
        </w:rPr>
        <w:t xml:space="preserve">position </w:t>
      </w:r>
      <w:r>
        <w:rPr>
          <w:b w:val="0"/>
          <w:sz w:val="22"/>
        </w:rPr>
        <w:t>includes all of the government’s assets and liabilities.  All of the current year’s revenues and expenses are accounted for in the statement of activities regardless of when cash is received or paid.</w:t>
      </w:r>
    </w:p>
    <w:p w14:paraId="623497CA" w14:textId="77777777" w:rsidR="008D7102" w:rsidRDefault="008D7102">
      <w:pPr>
        <w:rPr>
          <w:b w:val="0"/>
          <w:sz w:val="22"/>
        </w:rPr>
      </w:pPr>
    </w:p>
    <w:p w14:paraId="16B008B0" w14:textId="77777777" w:rsidR="008D7102" w:rsidRDefault="008D7102">
      <w:pPr>
        <w:rPr>
          <w:b w:val="0"/>
          <w:sz w:val="22"/>
        </w:rPr>
      </w:pPr>
      <w:r>
        <w:rPr>
          <w:b w:val="0"/>
          <w:sz w:val="22"/>
        </w:rPr>
        <w:t xml:space="preserve">The two government-wide statements report the </w:t>
      </w:r>
      <w:r w:rsidR="005E17EF">
        <w:rPr>
          <w:b w:val="0"/>
          <w:sz w:val="22"/>
        </w:rPr>
        <w:t>Municipality</w:t>
      </w:r>
      <w:r>
        <w:rPr>
          <w:b w:val="0"/>
          <w:sz w:val="22"/>
        </w:rPr>
        <w:t xml:space="preserve">’s net </w:t>
      </w:r>
      <w:r w:rsidR="00290FEC">
        <w:rPr>
          <w:b w:val="0"/>
          <w:sz w:val="22"/>
        </w:rPr>
        <w:t>position</w:t>
      </w:r>
      <w:r>
        <w:rPr>
          <w:b w:val="0"/>
          <w:sz w:val="22"/>
        </w:rPr>
        <w:t xml:space="preserve"> and how they have changed.  Net </w:t>
      </w:r>
      <w:r w:rsidR="00290FEC">
        <w:rPr>
          <w:b w:val="0"/>
          <w:sz w:val="22"/>
        </w:rPr>
        <w:t>position</w:t>
      </w:r>
      <w:r>
        <w:rPr>
          <w:b w:val="0"/>
          <w:sz w:val="22"/>
        </w:rPr>
        <w:t xml:space="preserve"> – the difference between the </w:t>
      </w:r>
      <w:r w:rsidR="005E17EF">
        <w:rPr>
          <w:b w:val="0"/>
          <w:sz w:val="22"/>
        </w:rPr>
        <w:t>Municipality</w:t>
      </w:r>
      <w:r>
        <w:rPr>
          <w:b w:val="0"/>
          <w:sz w:val="22"/>
        </w:rPr>
        <w:t xml:space="preserve">’s assets and liabilities – is one way to measure the </w:t>
      </w:r>
      <w:r w:rsidR="005E17EF">
        <w:rPr>
          <w:b w:val="0"/>
          <w:sz w:val="22"/>
        </w:rPr>
        <w:t>Municipality</w:t>
      </w:r>
      <w:r>
        <w:rPr>
          <w:b w:val="0"/>
          <w:sz w:val="22"/>
        </w:rPr>
        <w:t>’s financial health or position.</w:t>
      </w:r>
    </w:p>
    <w:p w14:paraId="7A49F56A" w14:textId="77777777" w:rsidR="008D7102" w:rsidRDefault="008D7102">
      <w:pPr>
        <w:rPr>
          <w:b w:val="0"/>
          <w:sz w:val="22"/>
        </w:rPr>
      </w:pPr>
    </w:p>
    <w:p w14:paraId="0258ED88" w14:textId="77777777" w:rsidR="008D7102" w:rsidRDefault="008D7102">
      <w:pPr>
        <w:numPr>
          <w:ilvl w:val="0"/>
          <w:numId w:val="5"/>
        </w:numPr>
        <w:rPr>
          <w:b w:val="0"/>
          <w:sz w:val="22"/>
        </w:rPr>
      </w:pPr>
      <w:r>
        <w:rPr>
          <w:b w:val="0"/>
          <w:sz w:val="22"/>
        </w:rPr>
        <w:t xml:space="preserve">Increases or decreases in the </w:t>
      </w:r>
      <w:r w:rsidR="005E17EF">
        <w:rPr>
          <w:b w:val="0"/>
          <w:sz w:val="22"/>
        </w:rPr>
        <w:t>Municipality</w:t>
      </w:r>
      <w:r>
        <w:rPr>
          <w:b w:val="0"/>
          <w:sz w:val="22"/>
        </w:rPr>
        <w:t xml:space="preserve">’s net </w:t>
      </w:r>
      <w:r w:rsidR="00290FEC">
        <w:rPr>
          <w:b w:val="0"/>
          <w:sz w:val="22"/>
        </w:rPr>
        <w:t>position</w:t>
      </w:r>
      <w:r>
        <w:rPr>
          <w:b w:val="0"/>
          <w:sz w:val="22"/>
        </w:rPr>
        <w:t xml:space="preserve"> are an indicator of whether its financial health is improving or deteriorating, respectively.</w:t>
      </w:r>
    </w:p>
    <w:p w14:paraId="289D1E00" w14:textId="77777777" w:rsidR="008D7102" w:rsidRDefault="008D7102">
      <w:pPr>
        <w:numPr>
          <w:ilvl w:val="0"/>
          <w:numId w:val="5"/>
        </w:numPr>
        <w:rPr>
          <w:b w:val="0"/>
          <w:sz w:val="22"/>
        </w:rPr>
      </w:pPr>
      <w:r>
        <w:rPr>
          <w:b w:val="0"/>
          <w:sz w:val="22"/>
        </w:rPr>
        <w:t xml:space="preserve">To assess the overall health of the </w:t>
      </w:r>
      <w:r w:rsidR="005E17EF">
        <w:rPr>
          <w:b w:val="0"/>
          <w:sz w:val="22"/>
        </w:rPr>
        <w:t>Municipality</w:t>
      </w:r>
      <w:r>
        <w:rPr>
          <w:b w:val="0"/>
          <w:sz w:val="22"/>
        </w:rPr>
        <w:t xml:space="preserve"> you need to consider additional nonfinancial factors such as changes in the </w:t>
      </w:r>
      <w:r w:rsidR="005E17EF">
        <w:rPr>
          <w:b w:val="0"/>
          <w:sz w:val="22"/>
        </w:rPr>
        <w:t>Municipality</w:t>
      </w:r>
      <w:r>
        <w:rPr>
          <w:b w:val="0"/>
          <w:sz w:val="22"/>
        </w:rPr>
        <w:t>’s property tax base and changes in the sales tax revenue base.</w:t>
      </w:r>
    </w:p>
    <w:p w14:paraId="2E94A432" w14:textId="77777777" w:rsidR="008D7102" w:rsidRDefault="008D7102">
      <w:pPr>
        <w:rPr>
          <w:b w:val="0"/>
          <w:sz w:val="22"/>
        </w:rPr>
      </w:pPr>
    </w:p>
    <w:p w14:paraId="176BD381" w14:textId="77777777" w:rsidR="008D7102" w:rsidRDefault="008D7102">
      <w:pPr>
        <w:rPr>
          <w:b w:val="0"/>
          <w:sz w:val="22"/>
        </w:rPr>
      </w:pPr>
      <w:r>
        <w:rPr>
          <w:b w:val="0"/>
          <w:sz w:val="22"/>
        </w:rPr>
        <w:t xml:space="preserve">The government-wide financial statements of the </w:t>
      </w:r>
      <w:r w:rsidR="005E17EF">
        <w:rPr>
          <w:b w:val="0"/>
          <w:sz w:val="22"/>
        </w:rPr>
        <w:t>Municipality</w:t>
      </w:r>
      <w:r>
        <w:rPr>
          <w:b w:val="0"/>
          <w:sz w:val="22"/>
        </w:rPr>
        <w:t xml:space="preserve"> are reported in three categories:</w:t>
      </w:r>
    </w:p>
    <w:p w14:paraId="1E9DBE54" w14:textId="77777777" w:rsidR="008D7102" w:rsidRDefault="008D7102">
      <w:pPr>
        <w:rPr>
          <w:b w:val="0"/>
          <w:sz w:val="22"/>
        </w:rPr>
      </w:pPr>
    </w:p>
    <w:p w14:paraId="249B546A" w14:textId="77777777" w:rsidR="008D7102" w:rsidRDefault="008D7102">
      <w:pPr>
        <w:numPr>
          <w:ilvl w:val="0"/>
          <w:numId w:val="7"/>
        </w:numPr>
        <w:rPr>
          <w:b w:val="0"/>
          <w:sz w:val="22"/>
        </w:rPr>
      </w:pPr>
      <w:r>
        <w:rPr>
          <w:b w:val="0"/>
          <w:sz w:val="22"/>
        </w:rPr>
        <w:t xml:space="preserve">Governmental Activities -- This category includes the most of the </w:t>
      </w:r>
      <w:r w:rsidR="005E17EF">
        <w:rPr>
          <w:b w:val="0"/>
          <w:sz w:val="22"/>
        </w:rPr>
        <w:t>Municipality</w:t>
      </w:r>
      <w:r>
        <w:rPr>
          <w:b w:val="0"/>
          <w:sz w:val="22"/>
        </w:rPr>
        <w:t>’s basic services, such as police, fire, public works, parks department and general administration.  Property taxes, sales taxes, charges for services, state and federal grants and interest earnings finance most of these activities.</w:t>
      </w:r>
    </w:p>
    <w:p w14:paraId="76022D50" w14:textId="77777777" w:rsidR="008D7102" w:rsidRDefault="008D7102">
      <w:pPr>
        <w:numPr>
          <w:ilvl w:val="0"/>
          <w:numId w:val="7"/>
        </w:numPr>
        <w:rPr>
          <w:b w:val="0"/>
          <w:sz w:val="22"/>
        </w:rPr>
      </w:pPr>
      <w:r>
        <w:rPr>
          <w:b w:val="0"/>
          <w:sz w:val="22"/>
        </w:rPr>
        <w:t xml:space="preserve">Business-type Activities -- The </w:t>
      </w:r>
      <w:r w:rsidR="005E17EF">
        <w:rPr>
          <w:b w:val="0"/>
          <w:sz w:val="22"/>
        </w:rPr>
        <w:t>Municipality</w:t>
      </w:r>
      <w:r>
        <w:rPr>
          <w:b w:val="0"/>
          <w:sz w:val="22"/>
        </w:rPr>
        <w:t xml:space="preserve"> charges a fee to customers to help cover the costs of certain services it provides.  The </w:t>
      </w:r>
      <w:r w:rsidR="005E17EF">
        <w:rPr>
          <w:b w:val="0"/>
          <w:sz w:val="22"/>
        </w:rPr>
        <w:t>Municipality</w:t>
      </w:r>
      <w:r>
        <w:rPr>
          <w:b w:val="0"/>
          <w:sz w:val="22"/>
        </w:rPr>
        <w:t>’s water and sewer systems are included here.</w:t>
      </w:r>
    </w:p>
    <w:p w14:paraId="4C9148DA" w14:textId="77777777" w:rsidR="008D7102" w:rsidRDefault="008D7102">
      <w:pPr>
        <w:numPr>
          <w:ilvl w:val="0"/>
          <w:numId w:val="7"/>
        </w:numPr>
        <w:rPr>
          <w:b w:val="0"/>
          <w:sz w:val="22"/>
        </w:rPr>
      </w:pPr>
      <w:r>
        <w:rPr>
          <w:b w:val="0"/>
          <w:sz w:val="22"/>
        </w:rPr>
        <w:t xml:space="preserve">Component Units -- The </w:t>
      </w:r>
      <w:r w:rsidR="005E17EF">
        <w:rPr>
          <w:b w:val="0"/>
          <w:sz w:val="22"/>
        </w:rPr>
        <w:t>Municipality</w:t>
      </w:r>
      <w:r>
        <w:rPr>
          <w:b w:val="0"/>
          <w:sz w:val="22"/>
        </w:rPr>
        <w:t xml:space="preserve"> includes one other entity in its report – the Housing and Redevelopment Commission.  Although legally separate, this “component unit” is important because the </w:t>
      </w:r>
      <w:r w:rsidR="005E17EF">
        <w:rPr>
          <w:b w:val="0"/>
          <w:sz w:val="22"/>
        </w:rPr>
        <w:t>Municipality</w:t>
      </w:r>
      <w:r>
        <w:rPr>
          <w:b w:val="0"/>
          <w:sz w:val="22"/>
        </w:rPr>
        <w:t xml:space="preserve"> is financially accountable for </w:t>
      </w:r>
      <w:r w:rsidR="00DF545E">
        <w:rPr>
          <w:b w:val="0"/>
          <w:sz w:val="22"/>
        </w:rPr>
        <w:t>i</w:t>
      </w:r>
      <w:r>
        <w:rPr>
          <w:b w:val="0"/>
          <w:sz w:val="22"/>
        </w:rPr>
        <w:t>t.</w:t>
      </w:r>
    </w:p>
    <w:p w14:paraId="7CA4B785" w14:textId="77777777" w:rsidR="008D7102" w:rsidRDefault="008D7102">
      <w:pPr>
        <w:rPr>
          <w:b w:val="0"/>
          <w:sz w:val="22"/>
        </w:rPr>
      </w:pPr>
    </w:p>
    <w:p w14:paraId="562171D6" w14:textId="77777777" w:rsidR="008D7102" w:rsidRDefault="008D7102">
      <w:pPr>
        <w:pStyle w:val="Heading1"/>
      </w:pPr>
      <w:r>
        <w:t>Fund Financial Statements</w:t>
      </w:r>
    </w:p>
    <w:p w14:paraId="5C18F6C8" w14:textId="77777777" w:rsidR="008D7102" w:rsidRDefault="008D7102">
      <w:pPr>
        <w:rPr>
          <w:b w:val="0"/>
          <w:sz w:val="22"/>
        </w:rPr>
      </w:pPr>
    </w:p>
    <w:p w14:paraId="44C040E8" w14:textId="77777777" w:rsidR="008D7102" w:rsidRDefault="008D7102">
      <w:pPr>
        <w:rPr>
          <w:b w:val="0"/>
          <w:sz w:val="22"/>
        </w:rPr>
      </w:pPr>
      <w:r>
        <w:rPr>
          <w:b w:val="0"/>
          <w:sz w:val="22"/>
        </w:rPr>
        <w:t xml:space="preserve">The fund financial statements provide more detailed information about the </w:t>
      </w:r>
      <w:r w:rsidR="005E17EF">
        <w:rPr>
          <w:b w:val="0"/>
          <w:sz w:val="22"/>
        </w:rPr>
        <w:t>Municipality</w:t>
      </w:r>
      <w:r>
        <w:rPr>
          <w:b w:val="0"/>
          <w:sz w:val="22"/>
        </w:rPr>
        <w:t xml:space="preserve">’s most significant funds – not the </w:t>
      </w:r>
      <w:r w:rsidR="005E17EF">
        <w:rPr>
          <w:b w:val="0"/>
          <w:sz w:val="22"/>
        </w:rPr>
        <w:t>Municipality</w:t>
      </w:r>
      <w:r>
        <w:rPr>
          <w:b w:val="0"/>
          <w:sz w:val="22"/>
        </w:rPr>
        <w:t xml:space="preserve"> as a whole.  Funds are accounting devices that the </w:t>
      </w:r>
      <w:r w:rsidR="005E17EF">
        <w:rPr>
          <w:b w:val="0"/>
          <w:sz w:val="22"/>
        </w:rPr>
        <w:t>Municipality</w:t>
      </w:r>
      <w:r>
        <w:rPr>
          <w:b w:val="0"/>
          <w:sz w:val="22"/>
        </w:rPr>
        <w:t xml:space="preserve"> uses to keep track of specific sources of funding and spending for particular purposes.</w:t>
      </w:r>
    </w:p>
    <w:p w14:paraId="1E86CD7D" w14:textId="77777777" w:rsidR="008D7102" w:rsidRDefault="008D7102">
      <w:pPr>
        <w:rPr>
          <w:b w:val="0"/>
          <w:sz w:val="22"/>
        </w:rPr>
      </w:pPr>
    </w:p>
    <w:p w14:paraId="3485F9A5" w14:textId="77777777" w:rsidR="008D7102" w:rsidRDefault="008D7102">
      <w:pPr>
        <w:numPr>
          <w:ilvl w:val="0"/>
          <w:numId w:val="2"/>
        </w:numPr>
        <w:rPr>
          <w:b w:val="0"/>
          <w:sz w:val="22"/>
        </w:rPr>
      </w:pPr>
      <w:r>
        <w:rPr>
          <w:b w:val="0"/>
          <w:sz w:val="22"/>
        </w:rPr>
        <w:t>State Law requires some of the funds.</w:t>
      </w:r>
    </w:p>
    <w:p w14:paraId="12C7027D" w14:textId="77777777" w:rsidR="008D7102" w:rsidRDefault="008D7102">
      <w:pPr>
        <w:numPr>
          <w:ilvl w:val="0"/>
          <w:numId w:val="2"/>
        </w:numPr>
        <w:rPr>
          <w:b w:val="0"/>
          <w:sz w:val="22"/>
        </w:rPr>
      </w:pPr>
      <w:r>
        <w:rPr>
          <w:b w:val="0"/>
          <w:sz w:val="22"/>
        </w:rPr>
        <w:t xml:space="preserve">The </w:t>
      </w:r>
      <w:r w:rsidR="005E17EF">
        <w:rPr>
          <w:b w:val="0"/>
          <w:sz w:val="22"/>
        </w:rPr>
        <w:t>Municipal</w:t>
      </w:r>
      <w:r>
        <w:rPr>
          <w:b w:val="0"/>
          <w:sz w:val="22"/>
        </w:rPr>
        <w:t xml:space="preserve"> Council establishes other funds to control and manage money for particular purposes or to show that it is properly using certain taxes and grants.</w:t>
      </w:r>
    </w:p>
    <w:p w14:paraId="77B73D30" w14:textId="77777777" w:rsidR="008D7102" w:rsidRDefault="008D7102">
      <w:pPr>
        <w:rPr>
          <w:b w:val="0"/>
          <w:sz w:val="22"/>
        </w:rPr>
      </w:pPr>
    </w:p>
    <w:p w14:paraId="4BB35B17" w14:textId="77777777" w:rsidR="008D7102" w:rsidRDefault="008D7102">
      <w:pPr>
        <w:rPr>
          <w:b w:val="0"/>
          <w:sz w:val="22"/>
        </w:rPr>
      </w:pPr>
      <w:r>
        <w:rPr>
          <w:b w:val="0"/>
          <w:sz w:val="22"/>
        </w:rPr>
        <w:t xml:space="preserve">The </w:t>
      </w:r>
      <w:r w:rsidR="005E17EF">
        <w:rPr>
          <w:b w:val="0"/>
          <w:sz w:val="22"/>
        </w:rPr>
        <w:t>Municipality</w:t>
      </w:r>
      <w:r>
        <w:rPr>
          <w:b w:val="0"/>
          <w:sz w:val="22"/>
        </w:rPr>
        <w:t xml:space="preserve"> has two kinds of funds:</w:t>
      </w:r>
    </w:p>
    <w:p w14:paraId="3ABA568D" w14:textId="77777777" w:rsidR="008D7102" w:rsidRDefault="008D7102">
      <w:pPr>
        <w:rPr>
          <w:b w:val="0"/>
          <w:sz w:val="22"/>
        </w:rPr>
      </w:pPr>
    </w:p>
    <w:p w14:paraId="199726DB" w14:textId="77777777" w:rsidR="008D7102" w:rsidRDefault="008D7102">
      <w:pPr>
        <w:numPr>
          <w:ilvl w:val="0"/>
          <w:numId w:val="3"/>
        </w:numPr>
        <w:rPr>
          <w:b w:val="0"/>
          <w:sz w:val="22"/>
        </w:rPr>
      </w:pPr>
      <w:r>
        <w:rPr>
          <w:b w:val="0"/>
          <w:sz w:val="22"/>
        </w:rPr>
        <w:t xml:space="preserve">Governmental Funds – Most of the </w:t>
      </w:r>
      <w:r w:rsidR="005E17EF">
        <w:rPr>
          <w:b w:val="0"/>
          <w:sz w:val="22"/>
        </w:rPr>
        <w:t>Municipality</w:t>
      </w:r>
      <w:r>
        <w:rPr>
          <w:b w:val="0"/>
          <w:sz w:val="22"/>
        </w:rPr>
        <w:t xml:space="preserve">’s basic services are included in the governmental funds, which focus on (1) how cash and other financial assets that can readily converted to cash flow in and out and (2) the balances left at the year-end that are available for spending.  Consequently, the governmental funds statements provide a detailed short-term view that helps you determine whether there are more or fewer financial resources that can be spent in the near future to finance the </w:t>
      </w:r>
      <w:r w:rsidR="005E17EF">
        <w:rPr>
          <w:b w:val="0"/>
          <w:sz w:val="22"/>
        </w:rPr>
        <w:t>Municipality</w:t>
      </w:r>
      <w:r>
        <w:rPr>
          <w:b w:val="0"/>
          <w:sz w:val="22"/>
        </w:rPr>
        <w:t>’s programs.  Because this information does not encompass the additional long-term focus of the government-wide statements, we provide additional information at the bottom of the governmental funds statements, or on the subsequent page, that explains the relationship (or differences) between them.</w:t>
      </w:r>
    </w:p>
    <w:p w14:paraId="56BA6BE9" w14:textId="77777777" w:rsidR="008D7102" w:rsidRDefault="008D7102">
      <w:pPr>
        <w:numPr>
          <w:ilvl w:val="0"/>
          <w:numId w:val="3"/>
        </w:numPr>
        <w:rPr>
          <w:b w:val="0"/>
          <w:sz w:val="22"/>
        </w:rPr>
      </w:pPr>
      <w:r>
        <w:rPr>
          <w:b w:val="0"/>
          <w:sz w:val="22"/>
        </w:rPr>
        <w:t xml:space="preserve">Proprietary Funds – Services for which the </w:t>
      </w:r>
      <w:r w:rsidR="005E17EF">
        <w:rPr>
          <w:b w:val="0"/>
          <w:sz w:val="22"/>
        </w:rPr>
        <w:t>Municipality</w:t>
      </w:r>
      <w:r>
        <w:rPr>
          <w:b w:val="0"/>
          <w:sz w:val="22"/>
        </w:rPr>
        <w:t xml:space="preserve"> charges customers a fee are generally reported in proprietary funds.  Proprietary funds, like the government-wide statements, provide both short- and long-term financial information.  The </w:t>
      </w:r>
      <w:r w:rsidR="005E17EF">
        <w:rPr>
          <w:b w:val="0"/>
          <w:sz w:val="22"/>
        </w:rPr>
        <w:t>Municipality</w:t>
      </w:r>
      <w:r>
        <w:rPr>
          <w:b w:val="0"/>
          <w:sz w:val="22"/>
        </w:rPr>
        <w:t>’s enterprise funds (one type of proprietary fund) are the same as its business-type activities, but provide more detail and additional information, such as cash flows.</w:t>
      </w:r>
    </w:p>
    <w:p w14:paraId="48CAA701" w14:textId="77777777" w:rsidR="00C14D74" w:rsidRDefault="00C14D74" w:rsidP="00C14D74">
      <w:pPr>
        <w:rPr>
          <w:b w:val="0"/>
          <w:sz w:val="22"/>
        </w:rPr>
      </w:pPr>
    </w:p>
    <w:p w14:paraId="2175B7A5" w14:textId="77777777" w:rsidR="008D7102" w:rsidRDefault="00BF0CAB" w:rsidP="00BF0CAB">
      <w:r>
        <w:rPr>
          <w:sz w:val="22"/>
        </w:rPr>
        <w:br w:type="page"/>
      </w:r>
      <w:r w:rsidR="008D7102">
        <w:lastRenderedPageBreak/>
        <w:t xml:space="preserve">FINANCIAL ANALYSIS OF THE </w:t>
      </w:r>
      <w:r w:rsidR="005E17EF">
        <w:t>MUNICIPALITY</w:t>
      </w:r>
      <w:r w:rsidR="008D7102">
        <w:t xml:space="preserve"> AS A WHOLE</w:t>
      </w:r>
    </w:p>
    <w:p w14:paraId="3C12E618" w14:textId="77777777" w:rsidR="008D7102" w:rsidRDefault="008D7102">
      <w:pPr>
        <w:rPr>
          <w:b w:val="0"/>
          <w:sz w:val="22"/>
        </w:rPr>
      </w:pPr>
    </w:p>
    <w:p w14:paraId="3C12068D" w14:textId="77777777" w:rsidR="008D7102" w:rsidRDefault="00290FEC">
      <w:pPr>
        <w:pStyle w:val="Heading1"/>
      </w:pPr>
      <w:r>
        <w:t>Net Position</w:t>
      </w:r>
    </w:p>
    <w:p w14:paraId="1A923547" w14:textId="77777777" w:rsidR="008D7102" w:rsidRDefault="008D7102">
      <w:pPr>
        <w:rPr>
          <w:b w:val="0"/>
          <w:sz w:val="22"/>
        </w:rPr>
      </w:pPr>
    </w:p>
    <w:p w14:paraId="7612A767" w14:textId="77777777" w:rsidR="008D7102" w:rsidRDefault="008D7102">
      <w:pPr>
        <w:rPr>
          <w:b w:val="0"/>
          <w:sz w:val="22"/>
        </w:rPr>
      </w:pPr>
      <w:r>
        <w:rPr>
          <w:b w:val="0"/>
          <w:sz w:val="22"/>
        </w:rPr>
        <w:t xml:space="preserve">The </w:t>
      </w:r>
      <w:r w:rsidR="005E17EF">
        <w:rPr>
          <w:b w:val="0"/>
          <w:sz w:val="22"/>
        </w:rPr>
        <w:t>Municipality</w:t>
      </w:r>
      <w:r>
        <w:rPr>
          <w:b w:val="0"/>
          <w:sz w:val="22"/>
        </w:rPr>
        <w:t xml:space="preserve">’s combined net </w:t>
      </w:r>
      <w:r w:rsidR="00290FEC">
        <w:rPr>
          <w:b w:val="0"/>
          <w:sz w:val="22"/>
        </w:rPr>
        <w:t>position</w:t>
      </w:r>
      <w:r>
        <w:rPr>
          <w:b w:val="0"/>
          <w:sz w:val="22"/>
        </w:rPr>
        <w:t xml:space="preserve"> increased by 10.79% between fiscal year </w:t>
      </w:r>
      <w:r w:rsidR="0090234A">
        <w:rPr>
          <w:b w:val="0"/>
          <w:sz w:val="22"/>
        </w:rPr>
        <w:t>20</w:t>
      </w:r>
      <w:r w:rsidR="00B34958">
        <w:rPr>
          <w:b w:val="0"/>
          <w:sz w:val="22"/>
        </w:rPr>
        <w:t>XX</w:t>
      </w:r>
      <w:r>
        <w:rPr>
          <w:b w:val="0"/>
          <w:sz w:val="22"/>
        </w:rPr>
        <w:t xml:space="preserve"> and </w:t>
      </w:r>
      <w:r w:rsidR="0090234A">
        <w:rPr>
          <w:b w:val="0"/>
          <w:sz w:val="22"/>
        </w:rPr>
        <w:t>20</w:t>
      </w:r>
      <w:r w:rsidR="00B34958">
        <w:rPr>
          <w:b w:val="0"/>
          <w:sz w:val="22"/>
        </w:rPr>
        <w:t>YY</w:t>
      </w:r>
      <w:r>
        <w:rPr>
          <w:b w:val="0"/>
          <w:sz w:val="22"/>
        </w:rPr>
        <w:t xml:space="preserve"> – increasing </w:t>
      </w:r>
      <w:r w:rsidR="00037346">
        <w:rPr>
          <w:b w:val="0"/>
          <w:sz w:val="22"/>
        </w:rPr>
        <w:t>by</w:t>
      </w:r>
      <w:r>
        <w:rPr>
          <w:b w:val="0"/>
          <w:sz w:val="22"/>
        </w:rPr>
        <w:t xml:space="preserve"> $598,300 (See Table A-1).</w:t>
      </w:r>
    </w:p>
    <w:p w14:paraId="44AD069D" w14:textId="77777777" w:rsidR="00004396" w:rsidRDefault="00004396">
      <w:pPr>
        <w:rPr>
          <w:b w:val="0"/>
          <w:sz w:val="22"/>
        </w:rPr>
      </w:pPr>
    </w:p>
    <w:tbl>
      <w:tblPr>
        <w:tblW w:w="12226" w:type="dxa"/>
        <w:tblInd w:w="-972" w:type="dxa"/>
        <w:tblLook w:val="01E0" w:firstRow="1" w:lastRow="1" w:firstColumn="1" w:lastColumn="1" w:noHBand="0" w:noVBand="0"/>
      </w:tblPr>
      <w:tblGrid>
        <w:gridCol w:w="2598"/>
        <w:gridCol w:w="91"/>
        <w:gridCol w:w="1104"/>
        <w:gridCol w:w="256"/>
        <w:gridCol w:w="942"/>
        <w:gridCol w:w="313"/>
        <w:gridCol w:w="240"/>
        <w:gridCol w:w="1099"/>
        <w:gridCol w:w="254"/>
        <w:gridCol w:w="922"/>
        <w:gridCol w:w="236"/>
        <w:gridCol w:w="235"/>
        <w:gridCol w:w="1017"/>
        <w:gridCol w:w="235"/>
        <w:gridCol w:w="925"/>
        <w:gridCol w:w="236"/>
        <w:gridCol w:w="250"/>
        <w:gridCol w:w="919"/>
        <w:gridCol w:w="354"/>
      </w:tblGrid>
      <w:tr w:rsidR="00B45FCE" w:rsidRPr="00F47749" w14:paraId="452C168B" w14:textId="77777777" w:rsidTr="00F47749">
        <w:trPr>
          <w:gridAfter w:val="1"/>
          <w:wAfter w:w="380" w:type="dxa"/>
        </w:trPr>
        <w:tc>
          <w:tcPr>
            <w:tcW w:w="2715" w:type="dxa"/>
            <w:shd w:val="clear" w:color="auto" w:fill="auto"/>
          </w:tcPr>
          <w:p w14:paraId="3CE399F7" w14:textId="77777777" w:rsidR="000B59D2" w:rsidRPr="00F47749" w:rsidRDefault="000B59D2">
            <w:pPr>
              <w:rPr>
                <w:b w:val="0"/>
                <w:sz w:val="18"/>
                <w:szCs w:val="18"/>
              </w:rPr>
            </w:pPr>
          </w:p>
        </w:tc>
        <w:tc>
          <w:tcPr>
            <w:tcW w:w="2420" w:type="dxa"/>
            <w:gridSpan w:val="4"/>
            <w:tcBorders>
              <w:bottom w:val="single" w:sz="4" w:space="0" w:color="auto"/>
            </w:tcBorders>
            <w:shd w:val="clear" w:color="auto" w:fill="auto"/>
          </w:tcPr>
          <w:p w14:paraId="029665E9" w14:textId="77777777" w:rsidR="000B59D2" w:rsidRPr="00F47749" w:rsidRDefault="000B59D2" w:rsidP="00F47749">
            <w:pPr>
              <w:jc w:val="center"/>
              <w:rPr>
                <w:b w:val="0"/>
                <w:sz w:val="18"/>
                <w:szCs w:val="18"/>
              </w:rPr>
            </w:pPr>
          </w:p>
          <w:p w14:paraId="5ED05291" w14:textId="77777777" w:rsidR="000B59D2" w:rsidRPr="00F47749" w:rsidRDefault="000B59D2" w:rsidP="00F47749">
            <w:pPr>
              <w:jc w:val="center"/>
              <w:rPr>
                <w:b w:val="0"/>
                <w:sz w:val="18"/>
                <w:szCs w:val="18"/>
              </w:rPr>
            </w:pPr>
            <w:r w:rsidRPr="00F47749">
              <w:rPr>
                <w:b w:val="0"/>
                <w:sz w:val="18"/>
                <w:szCs w:val="18"/>
              </w:rPr>
              <w:t>Governmental</w:t>
            </w:r>
          </w:p>
          <w:p w14:paraId="78FC63FC" w14:textId="77777777" w:rsidR="000B59D2" w:rsidRPr="00F47749" w:rsidRDefault="000B59D2" w:rsidP="00F47749">
            <w:pPr>
              <w:jc w:val="center"/>
              <w:rPr>
                <w:b w:val="0"/>
                <w:sz w:val="18"/>
                <w:szCs w:val="18"/>
              </w:rPr>
            </w:pPr>
            <w:r w:rsidRPr="00F47749">
              <w:rPr>
                <w:b w:val="0"/>
                <w:sz w:val="18"/>
                <w:szCs w:val="18"/>
              </w:rPr>
              <w:t>Activities</w:t>
            </w:r>
          </w:p>
        </w:tc>
        <w:tc>
          <w:tcPr>
            <w:tcW w:w="314" w:type="dxa"/>
            <w:shd w:val="clear" w:color="auto" w:fill="auto"/>
          </w:tcPr>
          <w:p w14:paraId="0594AD31" w14:textId="77777777" w:rsidR="000B59D2" w:rsidRPr="00F47749" w:rsidRDefault="000B59D2" w:rsidP="00F47749">
            <w:pPr>
              <w:jc w:val="center"/>
              <w:rPr>
                <w:b w:val="0"/>
                <w:sz w:val="18"/>
                <w:szCs w:val="18"/>
              </w:rPr>
            </w:pPr>
          </w:p>
        </w:tc>
        <w:tc>
          <w:tcPr>
            <w:tcW w:w="2538" w:type="dxa"/>
            <w:gridSpan w:val="4"/>
            <w:tcBorders>
              <w:bottom w:val="single" w:sz="4" w:space="0" w:color="auto"/>
            </w:tcBorders>
            <w:shd w:val="clear" w:color="auto" w:fill="auto"/>
          </w:tcPr>
          <w:p w14:paraId="33C4E0FB" w14:textId="77777777" w:rsidR="000B59D2" w:rsidRPr="00F47749" w:rsidRDefault="000B59D2" w:rsidP="00F47749">
            <w:pPr>
              <w:jc w:val="center"/>
              <w:rPr>
                <w:b w:val="0"/>
                <w:sz w:val="18"/>
                <w:szCs w:val="18"/>
              </w:rPr>
            </w:pPr>
          </w:p>
          <w:p w14:paraId="22F7CF28" w14:textId="77777777" w:rsidR="000B59D2" w:rsidRPr="00F47749" w:rsidRDefault="000B59D2" w:rsidP="00F47749">
            <w:pPr>
              <w:jc w:val="center"/>
              <w:rPr>
                <w:b w:val="0"/>
                <w:sz w:val="18"/>
                <w:szCs w:val="18"/>
              </w:rPr>
            </w:pPr>
            <w:r w:rsidRPr="00F47749">
              <w:rPr>
                <w:b w:val="0"/>
                <w:sz w:val="18"/>
                <w:szCs w:val="18"/>
              </w:rPr>
              <w:t>Business-Type</w:t>
            </w:r>
          </w:p>
          <w:p w14:paraId="17D3006F" w14:textId="77777777" w:rsidR="000B59D2" w:rsidRPr="00F47749" w:rsidRDefault="000B59D2" w:rsidP="00F47749">
            <w:pPr>
              <w:jc w:val="center"/>
              <w:rPr>
                <w:b w:val="0"/>
                <w:sz w:val="18"/>
                <w:szCs w:val="18"/>
              </w:rPr>
            </w:pPr>
            <w:r w:rsidRPr="00F47749">
              <w:rPr>
                <w:b w:val="0"/>
                <w:sz w:val="18"/>
                <w:szCs w:val="18"/>
              </w:rPr>
              <w:t>Activities</w:t>
            </w:r>
          </w:p>
        </w:tc>
        <w:tc>
          <w:tcPr>
            <w:tcW w:w="236" w:type="dxa"/>
            <w:shd w:val="clear" w:color="auto" w:fill="auto"/>
          </w:tcPr>
          <w:p w14:paraId="14C46011" w14:textId="77777777" w:rsidR="000B59D2" w:rsidRPr="00F47749" w:rsidRDefault="000B59D2" w:rsidP="00F47749">
            <w:pPr>
              <w:jc w:val="center"/>
              <w:rPr>
                <w:b w:val="0"/>
                <w:sz w:val="18"/>
                <w:szCs w:val="18"/>
              </w:rPr>
            </w:pPr>
          </w:p>
        </w:tc>
        <w:tc>
          <w:tcPr>
            <w:tcW w:w="2200" w:type="dxa"/>
            <w:gridSpan w:val="4"/>
            <w:tcBorders>
              <w:bottom w:val="single" w:sz="4" w:space="0" w:color="auto"/>
            </w:tcBorders>
            <w:shd w:val="clear" w:color="auto" w:fill="auto"/>
          </w:tcPr>
          <w:p w14:paraId="4CA6396D" w14:textId="77777777" w:rsidR="000B59D2" w:rsidRPr="00F47749" w:rsidRDefault="000B59D2" w:rsidP="00F47749">
            <w:pPr>
              <w:jc w:val="center"/>
              <w:rPr>
                <w:b w:val="0"/>
                <w:sz w:val="18"/>
                <w:szCs w:val="18"/>
              </w:rPr>
            </w:pPr>
          </w:p>
          <w:p w14:paraId="1FF5EEDB" w14:textId="77777777" w:rsidR="000B59D2" w:rsidRPr="00F47749" w:rsidRDefault="000B59D2" w:rsidP="00F47749">
            <w:pPr>
              <w:jc w:val="center"/>
              <w:rPr>
                <w:b w:val="0"/>
                <w:sz w:val="18"/>
                <w:szCs w:val="18"/>
              </w:rPr>
            </w:pPr>
          </w:p>
          <w:p w14:paraId="38D8FC62" w14:textId="77777777" w:rsidR="000B59D2" w:rsidRPr="00F47749" w:rsidRDefault="000B59D2" w:rsidP="00F47749">
            <w:pPr>
              <w:jc w:val="center"/>
              <w:rPr>
                <w:b w:val="0"/>
                <w:sz w:val="18"/>
                <w:szCs w:val="18"/>
              </w:rPr>
            </w:pPr>
            <w:r w:rsidRPr="00F47749">
              <w:rPr>
                <w:b w:val="0"/>
                <w:sz w:val="18"/>
                <w:szCs w:val="18"/>
              </w:rPr>
              <w:t>Total</w:t>
            </w:r>
          </w:p>
        </w:tc>
        <w:tc>
          <w:tcPr>
            <w:tcW w:w="236" w:type="dxa"/>
            <w:shd w:val="clear" w:color="auto" w:fill="auto"/>
          </w:tcPr>
          <w:p w14:paraId="7757179C" w14:textId="77777777" w:rsidR="000B59D2" w:rsidRPr="00F47749" w:rsidRDefault="000B59D2" w:rsidP="00F47749">
            <w:pPr>
              <w:jc w:val="center"/>
              <w:rPr>
                <w:b w:val="0"/>
                <w:sz w:val="18"/>
                <w:szCs w:val="18"/>
              </w:rPr>
            </w:pPr>
          </w:p>
        </w:tc>
        <w:tc>
          <w:tcPr>
            <w:tcW w:w="1178" w:type="dxa"/>
            <w:gridSpan w:val="2"/>
            <w:tcBorders>
              <w:bottom w:val="single" w:sz="4" w:space="0" w:color="auto"/>
            </w:tcBorders>
            <w:shd w:val="clear" w:color="auto" w:fill="auto"/>
          </w:tcPr>
          <w:p w14:paraId="6331BDF8" w14:textId="77777777" w:rsidR="000B59D2" w:rsidRPr="00F47749" w:rsidRDefault="000B59D2" w:rsidP="00F47749">
            <w:pPr>
              <w:jc w:val="center"/>
              <w:rPr>
                <w:b w:val="0"/>
                <w:sz w:val="18"/>
                <w:szCs w:val="18"/>
              </w:rPr>
            </w:pPr>
            <w:r w:rsidRPr="00F47749">
              <w:rPr>
                <w:b w:val="0"/>
                <w:sz w:val="18"/>
                <w:szCs w:val="18"/>
              </w:rPr>
              <w:t>Total</w:t>
            </w:r>
          </w:p>
          <w:p w14:paraId="0651CE81" w14:textId="77777777" w:rsidR="000B59D2" w:rsidRPr="00F47749" w:rsidRDefault="000B59D2" w:rsidP="00F47749">
            <w:pPr>
              <w:jc w:val="center"/>
              <w:rPr>
                <w:b w:val="0"/>
                <w:sz w:val="18"/>
                <w:szCs w:val="18"/>
              </w:rPr>
            </w:pPr>
            <w:r w:rsidRPr="00F47749">
              <w:rPr>
                <w:b w:val="0"/>
                <w:sz w:val="18"/>
                <w:szCs w:val="18"/>
              </w:rPr>
              <w:t xml:space="preserve">% </w:t>
            </w:r>
          </w:p>
          <w:p w14:paraId="0B6BE490" w14:textId="77777777" w:rsidR="000B59D2" w:rsidRPr="00F47749" w:rsidRDefault="000B59D2" w:rsidP="00F47749">
            <w:pPr>
              <w:jc w:val="center"/>
              <w:rPr>
                <w:b w:val="0"/>
                <w:sz w:val="18"/>
                <w:szCs w:val="18"/>
              </w:rPr>
            </w:pPr>
            <w:r w:rsidRPr="00F47749">
              <w:rPr>
                <w:b w:val="0"/>
                <w:sz w:val="18"/>
                <w:szCs w:val="18"/>
              </w:rPr>
              <w:t>Change</w:t>
            </w:r>
          </w:p>
        </w:tc>
      </w:tr>
      <w:tr w:rsidR="00D74817" w:rsidRPr="00F47749" w14:paraId="0B558990" w14:textId="77777777" w:rsidTr="00F47749">
        <w:tblPrEx>
          <w:jc w:val="center"/>
          <w:tblInd w:w="0" w:type="dxa"/>
        </w:tblPrEx>
        <w:trPr>
          <w:jc w:val="center"/>
        </w:trPr>
        <w:tc>
          <w:tcPr>
            <w:tcW w:w="2811" w:type="dxa"/>
            <w:gridSpan w:val="2"/>
            <w:shd w:val="clear" w:color="auto" w:fill="auto"/>
          </w:tcPr>
          <w:p w14:paraId="4769AF1B" w14:textId="77777777" w:rsidR="000B59D2" w:rsidRPr="00F47749" w:rsidRDefault="000B59D2">
            <w:pPr>
              <w:rPr>
                <w:b w:val="0"/>
                <w:sz w:val="18"/>
                <w:szCs w:val="18"/>
              </w:rPr>
            </w:pPr>
          </w:p>
        </w:tc>
        <w:tc>
          <w:tcPr>
            <w:tcW w:w="1106" w:type="dxa"/>
            <w:tcBorders>
              <w:top w:val="single" w:sz="4" w:space="0" w:color="auto"/>
              <w:bottom w:val="single" w:sz="4" w:space="0" w:color="auto"/>
            </w:tcBorders>
            <w:shd w:val="clear" w:color="auto" w:fill="auto"/>
          </w:tcPr>
          <w:p w14:paraId="3C6F8C21" w14:textId="77777777" w:rsidR="000B59D2" w:rsidRPr="00F47749" w:rsidRDefault="00DF545E" w:rsidP="00F47749">
            <w:pPr>
              <w:jc w:val="center"/>
              <w:rPr>
                <w:b w:val="0"/>
                <w:sz w:val="18"/>
                <w:szCs w:val="18"/>
              </w:rPr>
            </w:pPr>
            <w:r w:rsidRPr="00F47749">
              <w:rPr>
                <w:b w:val="0"/>
                <w:sz w:val="18"/>
                <w:szCs w:val="18"/>
              </w:rPr>
              <w:t>20</w:t>
            </w:r>
            <w:r w:rsidR="00D74817" w:rsidRPr="00F47749">
              <w:rPr>
                <w:b w:val="0"/>
                <w:sz w:val="18"/>
                <w:szCs w:val="18"/>
              </w:rPr>
              <w:t>XX</w:t>
            </w:r>
          </w:p>
        </w:tc>
        <w:tc>
          <w:tcPr>
            <w:tcW w:w="258" w:type="dxa"/>
            <w:tcBorders>
              <w:top w:val="single" w:sz="4" w:space="0" w:color="auto"/>
            </w:tcBorders>
            <w:shd w:val="clear" w:color="auto" w:fill="auto"/>
          </w:tcPr>
          <w:p w14:paraId="1E5FA85B" w14:textId="77777777" w:rsidR="000B59D2" w:rsidRPr="00F47749" w:rsidRDefault="000B59D2" w:rsidP="00F47749">
            <w:pPr>
              <w:jc w:val="center"/>
              <w:rPr>
                <w:b w:val="0"/>
                <w:sz w:val="18"/>
                <w:szCs w:val="18"/>
              </w:rPr>
            </w:pPr>
          </w:p>
        </w:tc>
        <w:tc>
          <w:tcPr>
            <w:tcW w:w="1154" w:type="dxa"/>
            <w:gridSpan w:val="2"/>
            <w:tcBorders>
              <w:top w:val="single" w:sz="4" w:space="0" w:color="auto"/>
              <w:bottom w:val="single" w:sz="4" w:space="0" w:color="auto"/>
            </w:tcBorders>
            <w:shd w:val="clear" w:color="auto" w:fill="auto"/>
          </w:tcPr>
          <w:p w14:paraId="56CA60C8" w14:textId="77777777" w:rsidR="000B59D2" w:rsidRPr="00F47749" w:rsidRDefault="00DF545E" w:rsidP="00F47749">
            <w:pPr>
              <w:jc w:val="center"/>
              <w:rPr>
                <w:b w:val="0"/>
                <w:sz w:val="18"/>
                <w:szCs w:val="18"/>
              </w:rPr>
            </w:pPr>
            <w:r w:rsidRPr="00F47749">
              <w:rPr>
                <w:b w:val="0"/>
                <w:sz w:val="18"/>
                <w:szCs w:val="18"/>
              </w:rPr>
              <w:t>20</w:t>
            </w:r>
            <w:r w:rsidR="00D74817" w:rsidRPr="00F47749">
              <w:rPr>
                <w:b w:val="0"/>
                <w:sz w:val="18"/>
                <w:szCs w:val="18"/>
              </w:rPr>
              <w:t>YY</w:t>
            </w:r>
          </w:p>
        </w:tc>
        <w:tc>
          <w:tcPr>
            <w:tcW w:w="242" w:type="dxa"/>
            <w:shd w:val="clear" w:color="auto" w:fill="auto"/>
          </w:tcPr>
          <w:p w14:paraId="2CEFBB90" w14:textId="77777777" w:rsidR="000B59D2" w:rsidRPr="00F47749" w:rsidRDefault="000B59D2" w:rsidP="00F47749">
            <w:pPr>
              <w:jc w:val="center"/>
              <w:rPr>
                <w:b w:val="0"/>
                <w:sz w:val="18"/>
                <w:szCs w:val="18"/>
              </w:rPr>
            </w:pPr>
          </w:p>
        </w:tc>
        <w:tc>
          <w:tcPr>
            <w:tcW w:w="1106" w:type="dxa"/>
            <w:tcBorders>
              <w:top w:val="single" w:sz="4" w:space="0" w:color="auto"/>
              <w:bottom w:val="single" w:sz="4" w:space="0" w:color="auto"/>
            </w:tcBorders>
            <w:shd w:val="clear" w:color="auto" w:fill="auto"/>
          </w:tcPr>
          <w:p w14:paraId="03FB542A" w14:textId="77777777" w:rsidR="000B59D2" w:rsidRPr="00F47749" w:rsidRDefault="00DF545E" w:rsidP="00F47749">
            <w:pPr>
              <w:jc w:val="center"/>
              <w:rPr>
                <w:b w:val="0"/>
                <w:sz w:val="18"/>
                <w:szCs w:val="18"/>
              </w:rPr>
            </w:pPr>
            <w:r w:rsidRPr="00F47749">
              <w:rPr>
                <w:b w:val="0"/>
                <w:sz w:val="18"/>
                <w:szCs w:val="18"/>
              </w:rPr>
              <w:t>20</w:t>
            </w:r>
            <w:r w:rsidR="00D74817" w:rsidRPr="00F47749">
              <w:rPr>
                <w:b w:val="0"/>
                <w:sz w:val="18"/>
                <w:szCs w:val="18"/>
              </w:rPr>
              <w:t>XX</w:t>
            </w:r>
          </w:p>
        </w:tc>
        <w:tc>
          <w:tcPr>
            <w:tcW w:w="257" w:type="dxa"/>
            <w:shd w:val="clear" w:color="auto" w:fill="auto"/>
          </w:tcPr>
          <w:p w14:paraId="5BD8825C" w14:textId="77777777" w:rsidR="000B59D2" w:rsidRPr="00F47749" w:rsidRDefault="000B59D2" w:rsidP="00F47749">
            <w:pPr>
              <w:jc w:val="center"/>
              <w:rPr>
                <w:b w:val="0"/>
                <w:sz w:val="18"/>
                <w:szCs w:val="18"/>
              </w:rPr>
            </w:pPr>
          </w:p>
        </w:tc>
        <w:tc>
          <w:tcPr>
            <w:tcW w:w="1111" w:type="dxa"/>
            <w:gridSpan w:val="2"/>
            <w:tcBorders>
              <w:top w:val="single" w:sz="4" w:space="0" w:color="auto"/>
              <w:bottom w:val="single" w:sz="4" w:space="0" w:color="auto"/>
            </w:tcBorders>
            <w:shd w:val="clear" w:color="auto" w:fill="auto"/>
          </w:tcPr>
          <w:p w14:paraId="1C0DD89E" w14:textId="77777777" w:rsidR="000B59D2" w:rsidRPr="00F47749" w:rsidRDefault="00DF545E" w:rsidP="00F47749">
            <w:pPr>
              <w:jc w:val="center"/>
              <w:rPr>
                <w:b w:val="0"/>
                <w:sz w:val="18"/>
                <w:szCs w:val="18"/>
              </w:rPr>
            </w:pPr>
            <w:r w:rsidRPr="00F47749">
              <w:rPr>
                <w:b w:val="0"/>
                <w:sz w:val="18"/>
                <w:szCs w:val="18"/>
              </w:rPr>
              <w:t>20</w:t>
            </w:r>
            <w:r w:rsidR="00D74817" w:rsidRPr="00F47749">
              <w:rPr>
                <w:b w:val="0"/>
                <w:sz w:val="18"/>
                <w:szCs w:val="18"/>
              </w:rPr>
              <w:t>YY</w:t>
            </w:r>
          </w:p>
        </w:tc>
        <w:tc>
          <w:tcPr>
            <w:tcW w:w="236" w:type="dxa"/>
            <w:shd w:val="clear" w:color="auto" w:fill="auto"/>
          </w:tcPr>
          <w:p w14:paraId="5A3BED07" w14:textId="77777777" w:rsidR="000B59D2" w:rsidRPr="00F47749" w:rsidRDefault="000B59D2" w:rsidP="00F47749">
            <w:pPr>
              <w:jc w:val="center"/>
              <w:rPr>
                <w:b w:val="0"/>
                <w:sz w:val="18"/>
                <w:szCs w:val="18"/>
              </w:rPr>
            </w:pPr>
          </w:p>
        </w:tc>
        <w:tc>
          <w:tcPr>
            <w:tcW w:w="792" w:type="dxa"/>
            <w:tcBorders>
              <w:top w:val="single" w:sz="4" w:space="0" w:color="auto"/>
              <w:bottom w:val="single" w:sz="4" w:space="0" w:color="auto"/>
            </w:tcBorders>
            <w:shd w:val="clear" w:color="auto" w:fill="auto"/>
          </w:tcPr>
          <w:p w14:paraId="48011842" w14:textId="77777777" w:rsidR="000B59D2" w:rsidRPr="00F47749" w:rsidRDefault="00DF545E" w:rsidP="00F47749">
            <w:pPr>
              <w:jc w:val="center"/>
              <w:rPr>
                <w:b w:val="0"/>
                <w:sz w:val="18"/>
                <w:szCs w:val="18"/>
              </w:rPr>
            </w:pPr>
            <w:r w:rsidRPr="00F47749">
              <w:rPr>
                <w:b w:val="0"/>
                <w:sz w:val="18"/>
                <w:szCs w:val="18"/>
              </w:rPr>
              <w:t>20</w:t>
            </w:r>
            <w:r w:rsidR="00D74817" w:rsidRPr="00F47749">
              <w:rPr>
                <w:b w:val="0"/>
                <w:sz w:val="18"/>
                <w:szCs w:val="18"/>
              </w:rPr>
              <w:t>XX</w:t>
            </w:r>
          </w:p>
        </w:tc>
        <w:tc>
          <w:tcPr>
            <w:tcW w:w="236" w:type="dxa"/>
            <w:tcBorders>
              <w:top w:val="single" w:sz="4" w:space="0" w:color="auto"/>
            </w:tcBorders>
            <w:shd w:val="clear" w:color="auto" w:fill="auto"/>
          </w:tcPr>
          <w:p w14:paraId="6D0C7956" w14:textId="77777777" w:rsidR="000B59D2" w:rsidRPr="00F47749" w:rsidRDefault="000B59D2" w:rsidP="00F47749">
            <w:pPr>
              <w:jc w:val="center"/>
              <w:rPr>
                <w:b w:val="0"/>
                <w:sz w:val="18"/>
                <w:szCs w:val="18"/>
              </w:rPr>
            </w:pPr>
          </w:p>
        </w:tc>
        <w:tc>
          <w:tcPr>
            <w:tcW w:w="1133" w:type="dxa"/>
            <w:gridSpan w:val="2"/>
            <w:tcBorders>
              <w:top w:val="single" w:sz="4" w:space="0" w:color="auto"/>
              <w:bottom w:val="single" w:sz="4" w:space="0" w:color="auto"/>
            </w:tcBorders>
            <w:shd w:val="clear" w:color="auto" w:fill="auto"/>
          </w:tcPr>
          <w:p w14:paraId="1297BE86" w14:textId="77777777" w:rsidR="000B59D2" w:rsidRPr="00F47749" w:rsidRDefault="00DF545E" w:rsidP="00F47749">
            <w:pPr>
              <w:jc w:val="center"/>
              <w:rPr>
                <w:b w:val="0"/>
                <w:sz w:val="18"/>
                <w:szCs w:val="18"/>
              </w:rPr>
            </w:pPr>
            <w:r w:rsidRPr="00F47749">
              <w:rPr>
                <w:b w:val="0"/>
                <w:sz w:val="18"/>
                <w:szCs w:val="18"/>
              </w:rPr>
              <w:t>20</w:t>
            </w:r>
            <w:r w:rsidR="00D74817" w:rsidRPr="00F47749">
              <w:rPr>
                <w:b w:val="0"/>
                <w:sz w:val="18"/>
                <w:szCs w:val="18"/>
              </w:rPr>
              <w:t>YY</w:t>
            </w:r>
          </w:p>
        </w:tc>
        <w:tc>
          <w:tcPr>
            <w:tcW w:w="250" w:type="dxa"/>
            <w:shd w:val="clear" w:color="auto" w:fill="auto"/>
          </w:tcPr>
          <w:p w14:paraId="6274CBE8" w14:textId="77777777" w:rsidR="000B59D2" w:rsidRPr="00F47749" w:rsidRDefault="000B59D2" w:rsidP="00F47749">
            <w:pPr>
              <w:jc w:val="center"/>
              <w:rPr>
                <w:b w:val="0"/>
                <w:sz w:val="18"/>
                <w:szCs w:val="18"/>
              </w:rPr>
            </w:pPr>
          </w:p>
        </w:tc>
        <w:tc>
          <w:tcPr>
            <w:tcW w:w="1026" w:type="dxa"/>
            <w:gridSpan w:val="2"/>
            <w:tcBorders>
              <w:top w:val="single" w:sz="4" w:space="0" w:color="auto"/>
            </w:tcBorders>
            <w:shd w:val="clear" w:color="auto" w:fill="auto"/>
          </w:tcPr>
          <w:p w14:paraId="35BF6A15" w14:textId="77777777" w:rsidR="000B59D2" w:rsidRPr="00F47749" w:rsidRDefault="000B59D2" w:rsidP="00F47749">
            <w:pPr>
              <w:jc w:val="center"/>
              <w:rPr>
                <w:b w:val="0"/>
                <w:sz w:val="18"/>
                <w:szCs w:val="18"/>
              </w:rPr>
            </w:pPr>
          </w:p>
        </w:tc>
      </w:tr>
      <w:tr w:rsidR="00D74817" w:rsidRPr="00F47749" w14:paraId="5EB985B6" w14:textId="77777777" w:rsidTr="00F47749">
        <w:tblPrEx>
          <w:jc w:val="center"/>
          <w:tblInd w:w="0" w:type="dxa"/>
        </w:tblPrEx>
        <w:trPr>
          <w:jc w:val="center"/>
        </w:trPr>
        <w:tc>
          <w:tcPr>
            <w:tcW w:w="2811" w:type="dxa"/>
            <w:gridSpan w:val="2"/>
            <w:shd w:val="clear" w:color="auto" w:fill="auto"/>
          </w:tcPr>
          <w:p w14:paraId="6B8B1C4C" w14:textId="77777777" w:rsidR="000B59D2" w:rsidRPr="00F47749" w:rsidRDefault="000B59D2">
            <w:pPr>
              <w:rPr>
                <w:b w:val="0"/>
                <w:sz w:val="18"/>
                <w:szCs w:val="18"/>
              </w:rPr>
            </w:pPr>
            <w:r w:rsidRPr="00F47749">
              <w:rPr>
                <w:b w:val="0"/>
                <w:sz w:val="18"/>
                <w:szCs w:val="18"/>
              </w:rPr>
              <w:t>Current and Other Assets</w:t>
            </w:r>
          </w:p>
        </w:tc>
        <w:tc>
          <w:tcPr>
            <w:tcW w:w="1106" w:type="dxa"/>
            <w:tcBorders>
              <w:top w:val="single" w:sz="4" w:space="0" w:color="auto"/>
            </w:tcBorders>
            <w:shd w:val="clear" w:color="auto" w:fill="auto"/>
          </w:tcPr>
          <w:p w14:paraId="52C97849" w14:textId="77777777" w:rsidR="000B59D2" w:rsidRPr="00F47749" w:rsidRDefault="00D74817" w:rsidP="00F47749">
            <w:pPr>
              <w:jc w:val="right"/>
              <w:rPr>
                <w:b w:val="0"/>
                <w:sz w:val="18"/>
                <w:szCs w:val="18"/>
              </w:rPr>
            </w:pPr>
            <w:r w:rsidRPr="00F47749">
              <w:rPr>
                <w:b w:val="0"/>
                <w:sz w:val="18"/>
                <w:szCs w:val="18"/>
              </w:rPr>
              <w:t>1,196,200</w:t>
            </w:r>
          </w:p>
        </w:tc>
        <w:tc>
          <w:tcPr>
            <w:tcW w:w="258" w:type="dxa"/>
            <w:shd w:val="clear" w:color="auto" w:fill="auto"/>
          </w:tcPr>
          <w:p w14:paraId="161858EC" w14:textId="77777777" w:rsidR="000B59D2" w:rsidRPr="00F47749" w:rsidRDefault="000B59D2" w:rsidP="00F47749">
            <w:pPr>
              <w:jc w:val="right"/>
              <w:rPr>
                <w:b w:val="0"/>
                <w:sz w:val="18"/>
                <w:szCs w:val="18"/>
              </w:rPr>
            </w:pPr>
          </w:p>
        </w:tc>
        <w:tc>
          <w:tcPr>
            <w:tcW w:w="1154" w:type="dxa"/>
            <w:gridSpan w:val="2"/>
            <w:tcBorders>
              <w:top w:val="single" w:sz="4" w:space="0" w:color="auto"/>
            </w:tcBorders>
            <w:shd w:val="clear" w:color="auto" w:fill="auto"/>
          </w:tcPr>
          <w:p w14:paraId="3F180564" w14:textId="77777777" w:rsidR="000B59D2" w:rsidRPr="00F47749" w:rsidRDefault="000B59D2" w:rsidP="00F47749">
            <w:pPr>
              <w:jc w:val="right"/>
              <w:rPr>
                <w:b w:val="0"/>
                <w:sz w:val="18"/>
                <w:szCs w:val="18"/>
              </w:rPr>
            </w:pPr>
            <w:r w:rsidRPr="00F47749">
              <w:rPr>
                <w:b w:val="0"/>
                <w:sz w:val="18"/>
                <w:szCs w:val="18"/>
              </w:rPr>
              <w:t>1,411,500</w:t>
            </w:r>
          </w:p>
        </w:tc>
        <w:tc>
          <w:tcPr>
            <w:tcW w:w="242" w:type="dxa"/>
            <w:shd w:val="clear" w:color="auto" w:fill="auto"/>
          </w:tcPr>
          <w:p w14:paraId="179394E3" w14:textId="77777777" w:rsidR="000B59D2" w:rsidRPr="00F47749" w:rsidRDefault="000B59D2" w:rsidP="00F47749">
            <w:pPr>
              <w:jc w:val="right"/>
              <w:rPr>
                <w:b w:val="0"/>
                <w:sz w:val="18"/>
                <w:szCs w:val="18"/>
              </w:rPr>
            </w:pPr>
          </w:p>
        </w:tc>
        <w:tc>
          <w:tcPr>
            <w:tcW w:w="1106" w:type="dxa"/>
            <w:tcBorders>
              <w:top w:val="single" w:sz="4" w:space="0" w:color="auto"/>
            </w:tcBorders>
            <w:shd w:val="clear" w:color="auto" w:fill="auto"/>
          </w:tcPr>
          <w:p w14:paraId="13C38DDA" w14:textId="77777777" w:rsidR="000B59D2" w:rsidRPr="00F47749" w:rsidRDefault="00D74817" w:rsidP="00F47749">
            <w:pPr>
              <w:jc w:val="right"/>
              <w:rPr>
                <w:b w:val="0"/>
                <w:sz w:val="18"/>
                <w:szCs w:val="18"/>
              </w:rPr>
            </w:pPr>
            <w:r w:rsidRPr="00F47749">
              <w:rPr>
                <w:b w:val="0"/>
                <w:sz w:val="18"/>
                <w:szCs w:val="18"/>
              </w:rPr>
              <w:t>616,500</w:t>
            </w:r>
          </w:p>
        </w:tc>
        <w:tc>
          <w:tcPr>
            <w:tcW w:w="257" w:type="dxa"/>
            <w:shd w:val="clear" w:color="auto" w:fill="auto"/>
          </w:tcPr>
          <w:p w14:paraId="50259F50" w14:textId="77777777" w:rsidR="000B59D2" w:rsidRPr="00F47749" w:rsidRDefault="000B59D2" w:rsidP="00F47749">
            <w:pPr>
              <w:jc w:val="right"/>
              <w:rPr>
                <w:b w:val="0"/>
                <w:sz w:val="18"/>
                <w:szCs w:val="18"/>
              </w:rPr>
            </w:pPr>
          </w:p>
        </w:tc>
        <w:tc>
          <w:tcPr>
            <w:tcW w:w="1111" w:type="dxa"/>
            <w:gridSpan w:val="2"/>
            <w:tcBorders>
              <w:top w:val="single" w:sz="4" w:space="0" w:color="auto"/>
            </w:tcBorders>
            <w:shd w:val="clear" w:color="auto" w:fill="auto"/>
          </w:tcPr>
          <w:p w14:paraId="4E5DA5F7" w14:textId="77777777" w:rsidR="000B59D2" w:rsidRPr="00F47749" w:rsidRDefault="000B59D2" w:rsidP="00F47749">
            <w:pPr>
              <w:jc w:val="right"/>
              <w:rPr>
                <w:b w:val="0"/>
                <w:sz w:val="18"/>
                <w:szCs w:val="18"/>
              </w:rPr>
            </w:pPr>
            <w:r w:rsidRPr="00F47749">
              <w:rPr>
                <w:b w:val="0"/>
                <w:sz w:val="18"/>
                <w:szCs w:val="18"/>
              </w:rPr>
              <w:t>570,000</w:t>
            </w:r>
          </w:p>
        </w:tc>
        <w:tc>
          <w:tcPr>
            <w:tcW w:w="236" w:type="dxa"/>
            <w:shd w:val="clear" w:color="auto" w:fill="auto"/>
          </w:tcPr>
          <w:p w14:paraId="79B4CFC4" w14:textId="77777777" w:rsidR="000B59D2" w:rsidRPr="00F47749" w:rsidRDefault="000B59D2" w:rsidP="00F47749">
            <w:pPr>
              <w:jc w:val="right"/>
              <w:rPr>
                <w:b w:val="0"/>
                <w:sz w:val="18"/>
                <w:szCs w:val="18"/>
              </w:rPr>
            </w:pPr>
          </w:p>
        </w:tc>
        <w:tc>
          <w:tcPr>
            <w:tcW w:w="792" w:type="dxa"/>
            <w:tcBorders>
              <w:top w:val="single" w:sz="4" w:space="0" w:color="auto"/>
            </w:tcBorders>
            <w:shd w:val="clear" w:color="auto" w:fill="auto"/>
          </w:tcPr>
          <w:p w14:paraId="289386A5" w14:textId="77777777" w:rsidR="000B59D2" w:rsidRPr="00F47749" w:rsidRDefault="00B45FCE" w:rsidP="00F47749">
            <w:pPr>
              <w:jc w:val="right"/>
              <w:rPr>
                <w:b w:val="0"/>
                <w:sz w:val="18"/>
                <w:szCs w:val="18"/>
              </w:rPr>
            </w:pPr>
            <w:r w:rsidRPr="00F47749">
              <w:rPr>
                <w:b w:val="0"/>
                <w:sz w:val="18"/>
                <w:szCs w:val="18"/>
              </w:rPr>
              <w:t>1,812,700</w:t>
            </w:r>
          </w:p>
        </w:tc>
        <w:tc>
          <w:tcPr>
            <w:tcW w:w="236" w:type="dxa"/>
            <w:shd w:val="clear" w:color="auto" w:fill="auto"/>
          </w:tcPr>
          <w:p w14:paraId="3EA125E8" w14:textId="77777777" w:rsidR="000B59D2" w:rsidRPr="00F47749" w:rsidRDefault="000B59D2" w:rsidP="00F47749">
            <w:pPr>
              <w:jc w:val="right"/>
              <w:rPr>
                <w:b w:val="0"/>
                <w:sz w:val="18"/>
                <w:szCs w:val="18"/>
              </w:rPr>
            </w:pPr>
          </w:p>
        </w:tc>
        <w:tc>
          <w:tcPr>
            <w:tcW w:w="1133" w:type="dxa"/>
            <w:gridSpan w:val="2"/>
            <w:tcBorders>
              <w:top w:val="single" w:sz="4" w:space="0" w:color="auto"/>
            </w:tcBorders>
            <w:shd w:val="clear" w:color="auto" w:fill="auto"/>
          </w:tcPr>
          <w:p w14:paraId="47381770" w14:textId="77777777" w:rsidR="000B59D2" w:rsidRPr="00F47749" w:rsidRDefault="000B59D2" w:rsidP="00F47749">
            <w:pPr>
              <w:jc w:val="right"/>
              <w:rPr>
                <w:b w:val="0"/>
                <w:sz w:val="18"/>
                <w:szCs w:val="18"/>
              </w:rPr>
            </w:pPr>
            <w:r w:rsidRPr="00F47749">
              <w:rPr>
                <w:b w:val="0"/>
                <w:sz w:val="18"/>
                <w:szCs w:val="18"/>
              </w:rPr>
              <w:t>1,981,500</w:t>
            </w:r>
          </w:p>
        </w:tc>
        <w:tc>
          <w:tcPr>
            <w:tcW w:w="250" w:type="dxa"/>
            <w:shd w:val="clear" w:color="auto" w:fill="auto"/>
          </w:tcPr>
          <w:p w14:paraId="4DE7FB94" w14:textId="77777777" w:rsidR="000B59D2" w:rsidRPr="00F47749" w:rsidRDefault="000B59D2" w:rsidP="00F47749">
            <w:pPr>
              <w:jc w:val="right"/>
              <w:rPr>
                <w:b w:val="0"/>
                <w:sz w:val="18"/>
                <w:szCs w:val="18"/>
              </w:rPr>
            </w:pPr>
          </w:p>
        </w:tc>
        <w:tc>
          <w:tcPr>
            <w:tcW w:w="1026" w:type="dxa"/>
            <w:gridSpan w:val="2"/>
            <w:shd w:val="clear" w:color="auto" w:fill="auto"/>
          </w:tcPr>
          <w:p w14:paraId="57AB3913" w14:textId="77777777" w:rsidR="000B59D2" w:rsidRPr="00F47749" w:rsidRDefault="00B45FCE" w:rsidP="00F47749">
            <w:pPr>
              <w:jc w:val="right"/>
              <w:rPr>
                <w:b w:val="0"/>
                <w:sz w:val="18"/>
                <w:szCs w:val="18"/>
              </w:rPr>
            </w:pPr>
            <w:r w:rsidRPr="00F47749">
              <w:rPr>
                <w:b w:val="0"/>
                <w:sz w:val="18"/>
                <w:szCs w:val="18"/>
              </w:rPr>
              <w:t>9.3%</w:t>
            </w:r>
          </w:p>
        </w:tc>
      </w:tr>
      <w:tr w:rsidR="00D74817" w:rsidRPr="00F47749" w14:paraId="12F4AF74" w14:textId="77777777" w:rsidTr="00F47749">
        <w:tblPrEx>
          <w:jc w:val="center"/>
          <w:tblInd w:w="0" w:type="dxa"/>
        </w:tblPrEx>
        <w:trPr>
          <w:jc w:val="center"/>
        </w:trPr>
        <w:tc>
          <w:tcPr>
            <w:tcW w:w="2811" w:type="dxa"/>
            <w:gridSpan w:val="2"/>
            <w:shd w:val="clear" w:color="auto" w:fill="auto"/>
          </w:tcPr>
          <w:p w14:paraId="0E4B81F8" w14:textId="77777777" w:rsidR="000B59D2" w:rsidRPr="00F47749" w:rsidRDefault="000B59D2">
            <w:pPr>
              <w:rPr>
                <w:b w:val="0"/>
                <w:sz w:val="18"/>
                <w:szCs w:val="18"/>
              </w:rPr>
            </w:pPr>
            <w:r w:rsidRPr="00F47749">
              <w:rPr>
                <w:b w:val="0"/>
                <w:sz w:val="18"/>
                <w:szCs w:val="18"/>
              </w:rPr>
              <w:t>Capital Assets</w:t>
            </w:r>
          </w:p>
        </w:tc>
        <w:tc>
          <w:tcPr>
            <w:tcW w:w="1106" w:type="dxa"/>
            <w:tcBorders>
              <w:bottom w:val="single" w:sz="4" w:space="0" w:color="auto"/>
            </w:tcBorders>
            <w:shd w:val="clear" w:color="auto" w:fill="auto"/>
          </w:tcPr>
          <w:p w14:paraId="01C5BB53" w14:textId="77777777" w:rsidR="000B59D2" w:rsidRPr="00F47749" w:rsidRDefault="00D74817" w:rsidP="00F47749">
            <w:pPr>
              <w:jc w:val="right"/>
              <w:rPr>
                <w:b w:val="0"/>
                <w:sz w:val="18"/>
                <w:szCs w:val="18"/>
              </w:rPr>
            </w:pPr>
            <w:r w:rsidRPr="00F47749">
              <w:rPr>
                <w:b w:val="0"/>
                <w:sz w:val="18"/>
                <w:szCs w:val="18"/>
              </w:rPr>
              <w:t>2,360,000</w:t>
            </w:r>
          </w:p>
        </w:tc>
        <w:tc>
          <w:tcPr>
            <w:tcW w:w="258" w:type="dxa"/>
            <w:shd w:val="clear" w:color="auto" w:fill="auto"/>
          </w:tcPr>
          <w:p w14:paraId="19B0036C" w14:textId="77777777" w:rsidR="000B59D2" w:rsidRPr="00F47749" w:rsidRDefault="000B59D2" w:rsidP="00F47749">
            <w:pPr>
              <w:jc w:val="right"/>
              <w:rPr>
                <w:b w:val="0"/>
                <w:sz w:val="18"/>
                <w:szCs w:val="18"/>
              </w:rPr>
            </w:pPr>
          </w:p>
        </w:tc>
        <w:tc>
          <w:tcPr>
            <w:tcW w:w="1154" w:type="dxa"/>
            <w:gridSpan w:val="2"/>
            <w:tcBorders>
              <w:bottom w:val="single" w:sz="4" w:space="0" w:color="auto"/>
            </w:tcBorders>
            <w:shd w:val="clear" w:color="auto" w:fill="auto"/>
          </w:tcPr>
          <w:p w14:paraId="107FF66B" w14:textId="77777777" w:rsidR="000B59D2" w:rsidRPr="00F47749" w:rsidRDefault="000B59D2" w:rsidP="00F47749">
            <w:pPr>
              <w:jc w:val="right"/>
              <w:rPr>
                <w:b w:val="0"/>
                <w:sz w:val="18"/>
                <w:szCs w:val="18"/>
              </w:rPr>
            </w:pPr>
            <w:r w:rsidRPr="00F47749">
              <w:rPr>
                <w:b w:val="0"/>
                <w:sz w:val="18"/>
                <w:szCs w:val="18"/>
              </w:rPr>
              <w:t>2,580,000</w:t>
            </w:r>
          </w:p>
        </w:tc>
        <w:tc>
          <w:tcPr>
            <w:tcW w:w="242" w:type="dxa"/>
            <w:shd w:val="clear" w:color="auto" w:fill="auto"/>
          </w:tcPr>
          <w:p w14:paraId="181D297C" w14:textId="77777777" w:rsidR="000B59D2" w:rsidRPr="00F47749" w:rsidRDefault="000B59D2" w:rsidP="00F47749">
            <w:pPr>
              <w:jc w:val="right"/>
              <w:rPr>
                <w:b w:val="0"/>
                <w:sz w:val="18"/>
                <w:szCs w:val="18"/>
              </w:rPr>
            </w:pPr>
          </w:p>
        </w:tc>
        <w:tc>
          <w:tcPr>
            <w:tcW w:w="1106" w:type="dxa"/>
            <w:tcBorders>
              <w:bottom w:val="single" w:sz="4" w:space="0" w:color="auto"/>
            </w:tcBorders>
            <w:shd w:val="clear" w:color="auto" w:fill="auto"/>
          </w:tcPr>
          <w:p w14:paraId="31CD3FE2" w14:textId="77777777" w:rsidR="000B59D2" w:rsidRPr="00F47749" w:rsidRDefault="00D74817" w:rsidP="00F47749">
            <w:pPr>
              <w:jc w:val="right"/>
              <w:rPr>
                <w:b w:val="0"/>
                <w:sz w:val="18"/>
                <w:szCs w:val="18"/>
              </w:rPr>
            </w:pPr>
            <w:r w:rsidRPr="00F47749">
              <w:rPr>
                <w:b w:val="0"/>
                <w:sz w:val="18"/>
                <w:szCs w:val="18"/>
              </w:rPr>
              <w:t>2,525,000</w:t>
            </w:r>
          </w:p>
        </w:tc>
        <w:tc>
          <w:tcPr>
            <w:tcW w:w="257" w:type="dxa"/>
            <w:shd w:val="clear" w:color="auto" w:fill="auto"/>
          </w:tcPr>
          <w:p w14:paraId="2A187FAB" w14:textId="77777777" w:rsidR="000B59D2" w:rsidRPr="00F47749" w:rsidRDefault="000B59D2" w:rsidP="00F47749">
            <w:pPr>
              <w:jc w:val="right"/>
              <w:rPr>
                <w:b w:val="0"/>
                <w:sz w:val="18"/>
                <w:szCs w:val="18"/>
              </w:rPr>
            </w:pPr>
          </w:p>
        </w:tc>
        <w:tc>
          <w:tcPr>
            <w:tcW w:w="1111" w:type="dxa"/>
            <w:gridSpan w:val="2"/>
            <w:tcBorders>
              <w:bottom w:val="single" w:sz="4" w:space="0" w:color="auto"/>
            </w:tcBorders>
            <w:shd w:val="clear" w:color="auto" w:fill="auto"/>
          </w:tcPr>
          <w:p w14:paraId="08E6904D" w14:textId="77777777" w:rsidR="000B59D2" w:rsidRPr="00F47749" w:rsidRDefault="000B59D2" w:rsidP="00F47749">
            <w:pPr>
              <w:jc w:val="right"/>
              <w:rPr>
                <w:b w:val="0"/>
                <w:sz w:val="18"/>
                <w:szCs w:val="18"/>
              </w:rPr>
            </w:pPr>
            <w:r w:rsidRPr="00F47749">
              <w:rPr>
                <w:b w:val="0"/>
                <w:sz w:val="18"/>
                <w:szCs w:val="18"/>
              </w:rPr>
              <w:t>2,715,000</w:t>
            </w:r>
          </w:p>
        </w:tc>
        <w:tc>
          <w:tcPr>
            <w:tcW w:w="236" w:type="dxa"/>
            <w:shd w:val="clear" w:color="auto" w:fill="auto"/>
          </w:tcPr>
          <w:p w14:paraId="103A90E6" w14:textId="77777777" w:rsidR="000B59D2" w:rsidRPr="00F47749" w:rsidRDefault="000B59D2" w:rsidP="00F47749">
            <w:pPr>
              <w:jc w:val="right"/>
              <w:rPr>
                <w:b w:val="0"/>
                <w:sz w:val="18"/>
                <w:szCs w:val="18"/>
              </w:rPr>
            </w:pPr>
          </w:p>
        </w:tc>
        <w:tc>
          <w:tcPr>
            <w:tcW w:w="792" w:type="dxa"/>
            <w:tcBorders>
              <w:bottom w:val="single" w:sz="4" w:space="0" w:color="auto"/>
            </w:tcBorders>
            <w:shd w:val="clear" w:color="auto" w:fill="auto"/>
          </w:tcPr>
          <w:p w14:paraId="31D58080" w14:textId="77777777" w:rsidR="000B59D2" w:rsidRPr="00F47749" w:rsidRDefault="00B45FCE" w:rsidP="00F47749">
            <w:pPr>
              <w:jc w:val="right"/>
              <w:rPr>
                <w:b w:val="0"/>
                <w:sz w:val="18"/>
                <w:szCs w:val="18"/>
              </w:rPr>
            </w:pPr>
            <w:r w:rsidRPr="00F47749">
              <w:rPr>
                <w:b w:val="0"/>
                <w:sz w:val="18"/>
                <w:szCs w:val="18"/>
              </w:rPr>
              <w:t>4,885,000</w:t>
            </w:r>
          </w:p>
        </w:tc>
        <w:tc>
          <w:tcPr>
            <w:tcW w:w="236" w:type="dxa"/>
            <w:shd w:val="clear" w:color="auto" w:fill="auto"/>
          </w:tcPr>
          <w:p w14:paraId="66AF8A23" w14:textId="77777777" w:rsidR="000B59D2" w:rsidRPr="00F47749" w:rsidRDefault="000B59D2" w:rsidP="00F47749">
            <w:pPr>
              <w:jc w:val="right"/>
              <w:rPr>
                <w:b w:val="0"/>
                <w:sz w:val="18"/>
                <w:szCs w:val="18"/>
              </w:rPr>
            </w:pPr>
          </w:p>
        </w:tc>
        <w:tc>
          <w:tcPr>
            <w:tcW w:w="1133" w:type="dxa"/>
            <w:gridSpan w:val="2"/>
            <w:tcBorders>
              <w:bottom w:val="single" w:sz="4" w:space="0" w:color="auto"/>
            </w:tcBorders>
            <w:shd w:val="clear" w:color="auto" w:fill="auto"/>
          </w:tcPr>
          <w:p w14:paraId="7753402C" w14:textId="77777777" w:rsidR="000B59D2" w:rsidRPr="00F47749" w:rsidRDefault="000B59D2" w:rsidP="00F47749">
            <w:pPr>
              <w:jc w:val="right"/>
              <w:rPr>
                <w:b w:val="0"/>
                <w:sz w:val="18"/>
                <w:szCs w:val="18"/>
              </w:rPr>
            </w:pPr>
            <w:r w:rsidRPr="00F47749">
              <w:rPr>
                <w:b w:val="0"/>
                <w:sz w:val="18"/>
                <w:szCs w:val="18"/>
              </w:rPr>
              <w:t>5,295,000</w:t>
            </w:r>
          </w:p>
        </w:tc>
        <w:tc>
          <w:tcPr>
            <w:tcW w:w="250" w:type="dxa"/>
            <w:shd w:val="clear" w:color="auto" w:fill="auto"/>
          </w:tcPr>
          <w:p w14:paraId="4FD1C18F" w14:textId="77777777" w:rsidR="000B59D2" w:rsidRPr="00F47749" w:rsidRDefault="000B59D2" w:rsidP="00F47749">
            <w:pPr>
              <w:jc w:val="right"/>
              <w:rPr>
                <w:b w:val="0"/>
                <w:sz w:val="18"/>
                <w:szCs w:val="18"/>
              </w:rPr>
            </w:pPr>
          </w:p>
        </w:tc>
        <w:tc>
          <w:tcPr>
            <w:tcW w:w="1026" w:type="dxa"/>
            <w:gridSpan w:val="2"/>
            <w:tcBorders>
              <w:bottom w:val="single" w:sz="4" w:space="0" w:color="auto"/>
            </w:tcBorders>
            <w:shd w:val="clear" w:color="auto" w:fill="auto"/>
          </w:tcPr>
          <w:p w14:paraId="3CFB623E" w14:textId="77777777" w:rsidR="000B59D2" w:rsidRPr="00F47749" w:rsidRDefault="00B45FCE" w:rsidP="00F47749">
            <w:pPr>
              <w:jc w:val="right"/>
              <w:rPr>
                <w:b w:val="0"/>
                <w:sz w:val="18"/>
                <w:szCs w:val="18"/>
              </w:rPr>
            </w:pPr>
            <w:r w:rsidRPr="00F47749">
              <w:rPr>
                <w:b w:val="0"/>
                <w:sz w:val="18"/>
                <w:szCs w:val="18"/>
              </w:rPr>
              <w:t>8.4%</w:t>
            </w:r>
          </w:p>
        </w:tc>
      </w:tr>
      <w:tr w:rsidR="00D74817" w:rsidRPr="00F47749" w14:paraId="523C8DF3" w14:textId="77777777" w:rsidTr="00F47749">
        <w:tblPrEx>
          <w:jc w:val="center"/>
          <w:tblInd w:w="0" w:type="dxa"/>
        </w:tblPrEx>
        <w:trPr>
          <w:jc w:val="center"/>
        </w:trPr>
        <w:tc>
          <w:tcPr>
            <w:tcW w:w="2811" w:type="dxa"/>
            <w:gridSpan w:val="2"/>
            <w:shd w:val="clear" w:color="auto" w:fill="auto"/>
          </w:tcPr>
          <w:p w14:paraId="4FFBC131" w14:textId="77777777" w:rsidR="000B59D2" w:rsidRPr="00F47749" w:rsidRDefault="000B59D2">
            <w:pPr>
              <w:rPr>
                <w:b w:val="0"/>
                <w:sz w:val="18"/>
                <w:szCs w:val="18"/>
              </w:rPr>
            </w:pPr>
            <w:r w:rsidRPr="00F47749">
              <w:rPr>
                <w:b w:val="0"/>
                <w:sz w:val="18"/>
                <w:szCs w:val="18"/>
              </w:rPr>
              <w:t xml:space="preserve">  Total Assets</w:t>
            </w:r>
          </w:p>
        </w:tc>
        <w:tc>
          <w:tcPr>
            <w:tcW w:w="1106" w:type="dxa"/>
            <w:tcBorders>
              <w:top w:val="single" w:sz="4" w:space="0" w:color="auto"/>
              <w:bottom w:val="single" w:sz="4" w:space="0" w:color="auto"/>
            </w:tcBorders>
            <w:shd w:val="clear" w:color="auto" w:fill="auto"/>
          </w:tcPr>
          <w:p w14:paraId="082F5CA8" w14:textId="77777777" w:rsidR="000B59D2" w:rsidRPr="00F47749" w:rsidRDefault="00D74817" w:rsidP="00F47749">
            <w:pPr>
              <w:jc w:val="right"/>
              <w:rPr>
                <w:b w:val="0"/>
                <w:sz w:val="18"/>
                <w:szCs w:val="18"/>
              </w:rPr>
            </w:pPr>
            <w:r w:rsidRPr="00F47749">
              <w:rPr>
                <w:b w:val="0"/>
                <w:sz w:val="18"/>
                <w:szCs w:val="18"/>
              </w:rPr>
              <w:t>3,556,200</w:t>
            </w:r>
          </w:p>
        </w:tc>
        <w:tc>
          <w:tcPr>
            <w:tcW w:w="258" w:type="dxa"/>
            <w:shd w:val="clear" w:color="auto" w:fill="auto"/>
          </w:tcPr>
          <w:p w14:paraId="1C024312" w14:textId="77777777" w:rsidR="000B59D2" w:rsidRPr="00F47749" w:rsidRDefault="000B59D2" w:rsidP="00F47749">
            <w:pPr>
              <w:jc w:val="right"/>
              <w:rPr>
                <w:b w:val="0"/>
                <w:sz w:val="18"/>
                <w:szCs w:val="18"/>
              </w:rPr>
            </w:pPr>
          </w:p>
        </w:tc>
        <w:tc>
          <w:tcPr>
            <w:tcW w:w="1154" w:type="dxa"/>
            <w:gridSpan w:val="2"/>
            <w:tcBorders>
              <w:top w:val="single" w:sz="4" w:space="0" w:color="auto"/>
              <w:bottom w:val="single" w:sz="4" w:space="0" w:color="auto"/>
            </w:tcBorders>
            <w:shd w:val="clear" w:color="auto" w:fill="auto"/>
          </w:tcPr>
          <w:p w14:paraId="1DD3B932" w14:textId="77777777" w:rsidR="000B59D2" w:rsidRPr="00F47749" w:rsidRDefault="000B59D2" w:rsidP="00F47749">
            <w:pPr>
              <w:jc w:val="right"/>
              <w:rPr>
                <w:b w:val="0"/>
                <w:sz w:val="18"/>
                <w:szCs w:val="18"/>
              </w:rPr>
            </w:pPr>
            <w:r w:rsidRPr="00F47749">
              <w:rPr>
                <w:b w:val="0"/>
                <w:sz w:val="18"/>
                <w:szCs w:val="18"/>
              </w:rPr>
              <w:t>3,991,500</w:t>
            </w:r>
          </w:p>
        </w:tc>
        <w:tc>
          <w:tcPr>
            <w:tcW w:w="242" w:type="dxa"/>
            <w:shd w:val="clear" w:color="auto" w:fill="auto"/>
          </w:tcPr>
          <w:p w14:paraId="5E747AB8" w14:textId="77777777" w:rsidR="000B59D2" w:rsidRPr="00F47749" w:rsidRDefault="000B59D2" w:rsidP="00F47749">
            <w:pPr>
              <w:jc w:val="right"/>
              <w:rPr>
                <w:b w:val="0"/>
                <w:sz w:val="18"/>
                <w:szCs w:val="18"/>
              </w:rPr>
            </w:pPr>
          </w:p>
        </w:tc>
        <w:tc>
          <w:tcPr>
            <w:tcW w:w="1106" w:type="dxa"/>
            <w:tcBorders>
              <w:top w:val="single" w:sz="4" w:space="0" w:color="auto"/>
              <w:bottom w:val="single" w:sz="4" w:space="0" w:color="auto"/>
            </w:tcBorders>
            <w:shd w:val="clear" w:color="auto" w:fill="auto"/>
          </w:tcPr>
          <w:p w14:paraId="3594D097" w14:textId="77777777" w:rsidR="000B59D2" w:rsidRPr="00F47749" w:rsidRDefault="00D74817" w:rsidP="00F47749">
            <w:pPr>
              <w:jc w:val="right"/>
              <w:rPr>
                <w:b w:val="0"/>
                <w:sz w:val="18"/>
                <w:szCs w:val="18"/>
              </w:rPr>
            </w:pPr>
            <w:r w:rsidRPr="00F47749">
              <w:rPr>
                <w:b w:val="0"/>
                <w:sz w:val="18"/>
                <w:szCs w:val="18"/>
              </w:rPr>
              <w:t>3,141,500</w:t>
            </w:r>
          </w:p>
        </w:tc>
        <w:tc>
          <w:tcPr>
            <w:tcW w:w="257" w:type="dxa"/>
            <w:shd w:val="clear" w:color="auto" w:fill="auto"/>
          </w:tcPr>
          <w:p w14:paraId="29131257" w14:textId="77777777" w:rsidR="000B59D2" w:rsidRPr="00F47749" w:rsidRDefault="000B59D2" w:rsidP="00F47749">
            <w:pPr>
              <w:jc w:val="right"/>
              <w:rPr>
                <w:b w:val="0"/>
                <w:sz w:val="18"/>
                <w:szCs w:val="18"/>
              </w:rPr>
            </w:pPr>
          </w:p>
        </w:tc>
        <w:tc>
          <w:tcPr>
            <w:tcW w:w="1111" w:type="dxa"/>
            <w:gridSpan w:val="2"/>
            <w:tcBorders>
              <w:top w:val="single" w:sz="4" w:space="0" w:color="auto"/>
              <w:bottom w:val="single" w:sz="4" w:space="0" w:color="auto"/>
            </w:tcBorders>
            <w:shd w:val="clear" w:color="auto" w:fill="auto"/>
          </w:tcPr>
          <w:p w14:paraId="5BB35325" w14:textId="77777777" w:rsidR="000B59D2" w:rsidRPr="00F47749" w:rsidRDefault="000B59D2" w:rsidP="00F47749">
            <w:pPr>
              <w:jc w:val="right"/>
              <w:rPr>
                <w:b w:val="0"/>
                <w:sz w:val="18"/>
                <w:szCs w:val="18"/>
              </w:rPr>
            </w:pPr>
            <w:r w:rsidRPr="00F47749">
              <w:rPr>
                <w:b w:val="0"/>
                <w:sz w:val="18"/>
                <w:szCs w:val="18"/>
              </w:rPr>
              <w:t>3,285,000</w:t>
            </w:r>
          </w:p>
        </w:tc>
        <w:tc>
          <w:tcPr>
            <w:tcW w:w="236" w:type="dxa"/>
            <w:shd w:val="clear" w:color="auto" w:fill="auto"/>
          </w:tcPr>
          <w:p w14:paraId="09898D7C" w14:textId="77777777" w:rsidR="000B59D2" w:rsidRPr="00F47749" w:rsidRDefault="000B59D2" w:rsidP="00F47749">
            <w:pPr>
              <w:jc w:val="right"/>
              <w:rPr>
                <w:b w:val="0"/>
                <w:sz w:val="18"/>
                <w:szCs w:val="18"/>
              </w:rPr>
            </w:pPr>
          </w:p>
        </w:tc>
        <w:tc>
          <w:tcPr>
            <w:tcW w:w="792" w:type="dxa"/>
            <w:tcBorders>
              <w:top w:val="single" w:sz="4" w:space="0" w:color="auto"/>
              <w:bottom w:val="single" w:sz="4" w:space="0" w:color="auto"/>
            </w:tcBorders>
            <w:shd w:val="clear" w:color="auto" w:fill="auto"/>
          </w:tcPr>
          <w:p w14:paraId="7D0575C1" w14:textId="77777777" w:rsidR="000B59D2" w:rsidRPr="00F47749" w:rsidRDefault="00B45FCE" w:rsidP="00F47749">
            <w:pPr>
              <w:jc w:val="right"/>
              <w:rPr>
                <w:b w:val="0"/>
                <w:sz w:val="18"/>
                <w:szCs w:val="18"/>
              </w:rPr>
            </w:pPr>
            <w:r w:rsidRPr="00F47749">
              <w:rPr>
                <w:b w:val="0"/>
                <w:sz w:val="18"/>
                <w:szCs w:val="18"/>
              </w:rPr>
              <w:t>6,697,700</w:t>
            </w:r>
          </w:p>
        </w:tc>
        <w:tc>
          <w:tcPr>
            <w:tcW w:w="236" w:type="dxa"/>
            <w:shd w:val="clear" w:color="auto" w:fill="auto"/>
          </w:tcPr>
          <w:p w14:paraId="558377A8" w14:textId="77777777" w:rsidR="000B59D2" w:rsidRPr="00F47749" w:rsidRDefault="000B59D2" w:rsidP="00F47749">
            <w:pPr>
              <w:jc w:val="right"/>
              <w:rPr>
                <w:b w:val="0"/>
                <w:sz w:val="18"/>
                <w:szCs w:val="18"/>
              </w:rPr>
            </w:pPr>
          </w:p>
        </w:tc>
        <w:tc>
          <w:tcPr>
            <w:tcW w:w="1133" w:type="dxa"/>
            <w:gridSpan w:val="2"/>
            <w:tcBorders>
              <w:top w:val="single" w:sz="4" w:space="0" w:color="auto"/>
              <w:bottom w:val="single" w:sz="4" w:space="0" w:color="auto"/>
            </w:tcBorders>
            <w:shd w:val="clear" w:color="auto" w:fill="auto"/>
          </w:tcPr>
          <w:p w14:paraId="2F923C54" w14:textId="77777777" w:rsidR="000B59D2" w:rsidRPr="00F47749" w:rsidRDefault="000B59D2" w:rsidP="00F47749">
            <w:pPr>
              <w:jc w:val="right"/>
              <w:rPr>
                <w:b w:val="0"/>
                <w:sz w:val="18"/>
                <w:szCs w:val="18"/>
              </w:rPr>
            </w:pPr>
            <w:r w:rsidRPr="00F47749">
              <w:rPr>
                <w:b w:val="0"/>
                <w:sz w:val="18"/>
                <w:szCs w:val="18"/>
              </w:rPr>
              <w:t>7,276,500</w:t>
            </w:r>
          </w:p>
        </w:tc>
        <w:tc>
          <w:tcPr>
            <w:tcW w:w="250" w:type="dxa"/>
            <w:shd w:val="clear" w:color="auto" w:fill="auto"/>
          </w:tcPr>
          <w:p w14:paraId="18212342" w14:textId="77777777" w:rsidR="000B59D2" w:rsidRPr="00F47749" w:rsidRDefault="000B59D2" w:rsidP="00F47749">
            <w:pPr>
              <w:jc w:val="right"/>
              <w:rPr>
                <w:b w:val="0"/>
                <w:sz w:val="18"/>
                <w:szCs w:val="18"/>
              </w:rPr>
            </w:pPr>
          </w:p>
        </w:tc>
        <w:tc>
          <w:tcPr>
            <w:tcW w:w="1026" w:type="dxa"/>
            <w:gridSpan w:val="2"/>
            <w:tcBorders>
              <w:top w:val="single" w:sz="4" w:space="0" w:color="auto"/>
              <w:bottom w:val="single" w:sz="4" w:space="0" w:color="auto"/>
            </w:tcBorders>
            <w:shd w:val="clear" w:color="auto" w:fill="auto"/>
          </w:tcPr>
          <w:p w14:paraId="4A524C0E" w14:textId="77777777" w:rsidR="000B59D2" w:rsidRPr="00F47749" w:rsidRDefault="00B45FCE" w:rsidP="00F47749">
            <w:pPr>
              <w:jc w:val="right"/>
              <w:rPr>
                <w:b w:val="0"/>
                <w:sz w:val="18"/>
                <w:szCs w:val="18"/>
              </w:rPr>
            </w:pPr>
            <w:r w:rsidRPr="00F47749">
              <w:rPr>
                <w:b w:val="0"/>
                <w:sz w:val="18"/>
                <w:szCs w:val="18"/>
              </w:rPr>
              <w:t>8.6%</w:t>
            </w:r>
          </w:p>
        </w:tc>
      </w:tr>
      <w:tr w:rsidR="00D74817" w:rsidRPr="00F47749" w14:paraId="062E429D" w14:textId="77777777" w:rsidTr="00F47749">
        <w:tblPrEx>
          <w:jc w:val="center"/>
          <w:tblInd w:w="0" w:type="dxa"/>
        </w:tblPrEx>
        <w:trPr>
          <w:jc w:val="center"/>
        </w:trPr>
        <w:tc>
          <w:tcPr>
            <w:tcW w:w="2811" w:type="dxa"/>
            <w:gridSpan w:val="2"/>
            <w:shd w:val="clear" w:color="auto" w:fill="auto"/>
          </w:tcPr>
          <w:p w14:paraId="781E8D73" w14:textId="77777777" w:rsidR="000B59D2" w:rsidRPr="00F47749" w:rsidRDefault="000B59D2">
            <w:pPr>
              <w:rPr>
                <w:b w:val="0"/>
                <w:sz w:val="18"/>
                <w:szCs w:val="18"/>
              </w:rPr>
            </w:pPr>
          </w:p>
        </w:tc>
        <w:tc>
          <w:tcPr>
            <w:tcW w:w="1106" w:type="dxa"/>
            <w:tcBorders>
              <w:top w:val="single" w:sz="4" w:space="0" w:color="auto"/>
            </w:tcBorders>
            <w:shd w:val="clear" w:color="auto" w:fill="auto"/>
          </w:tcPr>
          <w:p w14:paraId="47255D61" w14:textId="77777777" w:rsidR="000B59D2" w:rsidRPr="00F47749" w:rsidRDefault="000B59D2" w:rsidP="00F47749">
            <w:pPr>
              <w:jc w:val="right"/>
              <w:rPr>
                <w:b w:val="0"/>
                <w:sz w:val="18"/>
                <w:szCs w:val="18"/>
              </w:rPr>
            </w:pPr>
          </w:p>
        </w:tc>
        <w:tc>
          <w:tcPr>
            <w:tcW w:w="258" w:type="dxa"/>
            <w:shd w:val="clear" w:color="auto" w:fill="auto"/>
          </w:tcPr>
          <w:p w14:paraId="7F7C1B97" w14:textId="77777777" w:rsidR="000B59D2" w:rsidRPr="00F47749" w:rsidRDefault="000B59D2" w:rsidP="00F47749">
            <w:pPr>
              <w:jc w:val="right"/>
              <w:rPr>
                <w:b w:val="0"/>
                <w:sz w:val="18"/>
                <w:szCs w:val="18"/>
              </w:rPr>
            </w:pPr>
          </w:p>
        </w:tc>
        <w:tc>
          <w:tcPr>
            <w:tcW w:w="1154" w:type="dxa"/>
            <w:gridSpan w:val="2"/>
            <w:tcBorders>
              <w:top w:val="single" w:sz="4" w:space="0" w:color="auto"/>
            </w:tcBorders>
            <w:shd w:val="clear" w:color="auto" w:fill="auto"/>
          </w:tcPr>
          <w:p w14:paraId="573B6963" w14:textId="77777777" w:rsidR="000B59D2" w:rsidRPr="00F47749" w:rsidRDefault="000B59D2" w:rsidP="00F47749">
            <w:pPr>
              <w:jc w:val="right"/>
              <w:rPr>
                <w:b w:val="0"/>
                <w:sz w:val="18"/>
                <w:szCs w:val="18"/>
              </w:rPr>
            </w:pPr>
          </w:p>
        </w:tc>
        <w:tc>
          <w:tcPr>
            <w:tcW w:w="242" w:type="dxa"/>
            <w:shd w:val="clear" w:color="auto" w:fill="auto"/>
          </w:tcPr>
          <w:p w14:paraId="1D46ECC9" w14:textId="77777777" w:rsidR="000B59D2" w:rsidRPr="00F47749" w:rsidRDefault="000B59D2" w:rsidP="00F47749">
            <w:pPr>
              <w:jc w:val="right"/>
              <w:rPr>
                <w:b w:val="0"/>
                <w:sz w:val="18"/>
                <w:szCs w:val="18"/>
              </w:rPr>
            </w:pPr>
          </w:p>
        </w:tc>
        <w:tc>
          <w:tcPr>
            <w:tcW w:w="1106" w:type="dxa"/>
            <w:tcBorders>
              <w:top w:val="single" w:sz="4" w:space="0" w:color="auto"/>
            </w:tcBorders>
            <w:shd w:val="clear" w:color="auto" w:fill="auto"/>
          </w:tcPr>
          <w:p w14:paraId="44F68B20" w14:textId="77777777" w:rsidR="000B59D2" w:rsidRPr="00F47749" w:rsidRDefault="000B59D2" w:rsidP="00F47749">
            <w:pPr>
              <w:jc w:val="right"/>
              <w:rPr>
                <w:b w:val="0"/>
                <w:sz w:val="18"/>
                <w:szCs w:val="18"/>
              </w:rPr>
            </w:pPr>
          </w:p>
        </w:tc>
        <w:tc>
          <w:tcPr>
            <w:tcW w:w="257" w:type="dxa"/>
            <w:shd w:val="clear" w:color="auto" w:fill="auto"/>
          </w:tcPr>
          <w:p w14:paraId="414415A1" w14:textId="77777777" w:rsidR="000B59D2" w:rsidRPr="00F47749" w:rsidRDefault="000B59D2" w:rsidP="00F47749">
            <w:pPr>
              <w:jc w:val="right"/>
              <w:rPr>
                <w:b w:val="0"/>
                <w:sz w:val="18"/>
                <w:szCs w:val="18"/>
              </w:rPr>
            </w:pPr>
          </w:p>
        </w:tc>
        <w:tc>
          <w:tcPr>
            <w:tcW w:w="1111" w:type="dxa"/>
            <w:gridSpan w:val="2"/>
            <w:tcBorders>
              <w:top w:val="single" w:sz="4" w:space="0" w:color="auto"/>
            </w:tcBorders>
            <w:shd w:val="clear" w:color="auto" w:fill="auto"/>
          </w:tcPr>
          <w:p w14:paraId="6BFE9482" w14:textId="77777777" w:rsidR="000B59D2" w:rsidRPr="00F47749" w:rsidRDefault="000B59D2" w:rsidP="00F47749">
            <w:pPr>
              <w:jc w:val="right"/>
              <w:rPr>
                <w:b w:val="0"/>
                <w:sz w:val="18"/>
                <w:szCs w:val="18"/>
              </w:rPr>
            </w:pPr>
          </w:p>
        </w:tc>
        <w:tc>
          <w:tcPr>
            <w:tcW w:w="236" w:type="dxa"/>
            <w:shd w:val="clear" w:color="auto" w:fill="auto"/>
          </w:tcPr>
          <w:p w14:paraId="209422F5" w14:textId="77777777" w:rsidR="000B59D2" w:rsidRPr="00F47749" w:rsidRDefault="000B59D2" w:rsidP="00F47749">
            <w:pPr>
              <w:jc w:val="right"/>
              <w:rPr>
                <w:b w:val="0"/>
                <w:sz w:val="18"/>
                <w:szCs w:val="18"/>
              </w:rPr>
            </w:pPr>
          </w:p>
        </w:tc>
        <w:tc>
          <w:tcPr>
            <w:tcW w:w="792" w:type="dxa"/>
            <w:tcBorders>
              <w:top w:val="single" w:sz="4" w:space="0" w:color="auto"/>
            </w:tcBorders>
            <w:shd w:val="clear" w:color="auto" w:fill="auto"/>
          </w:tcPr>
          <w:p w14:paraId="6E0DE1D9" w14:textId="77777777" w:rsidR="000B59D2" w:rsidRPr="00F47749" w:rsidRDefault="000B59D2" w:rsidP="00F47749">
            <w:pPr>
              <w:jc w:val="right"/>
              <w:rPr>
                <w:b w:val="0"/>
                <w:sz w:val="18"/>
                <w:szCs w:val="18"/>
              </w:rPr>
            </w:pPr>
          </w:p>
        </w:tc>
        <w:tc>
          <w:tcPr>
            <w:tcW w:w="236" w:type="dxa"/>
            <w:shd w:val="clear" w:color="auto" w:fill="auto"/>
          </w:tcPr>
          <w:p w14:paraId="259E41A9" w14:textId="77777777" w:rsidR="000B59D2" w:rsidRPr="00F47749" w:rsidRDefault="000B59D2" w:rsidP="00F47749">
            <w:pPr>
              <w:jc w:val="right"/>
              <w:rPr>
                <w:b w:val="0"/>
                <w:sz w:val="18"/>
                <w:szCs w:val="18"/>
              </w:rPr>
            </w:pPr>
          </w:p>
        </w:tc>
        <w:tc>
          <w:tcPr>
            <w:tcW w:w="1133" w:type="dxa"/>
            <w:gridSpan w:val="2"/>
            <w:tcBorders>
              <w:top w:val="single" w:sz="4" w:space="0" w:color="auto"/>
            </w:tcBorders>
            <w:shd w:val="clear" w:color="auto" w:fill="auto"/>
          </w:tcPr>
          <w:p w14:paraId="4349C5BD" w14:textId="77777777" w:rsidR="000B59D2" w:rsidRPr="00F47749" w:rsidRDefault="000B59D2" w:rsidP="00F47749">
            <w:pPr>
              <w:jc w:val="right"/>
              <w:rPr>
                <w:b w:val="0"/>
                <w:sz w:val="18"/>
                <w:szCs w:val="18"/>
              </w:rPr>
            </w:pPr>
          </w:p>
        </w:tc>
        <w:tc>
          <w:tcPr>
            <w:tcW w:w="250" w:type="dxa"/>
            <w:shd w:val="clear" w:color="auto" w:fill="auto"/>
          </w:tcPr>
          <w:p w14:paraId="0033B93C" w14:textId="77777777" w:rsidR="000B59D2" w:rsidRPr="00F47749" w:rsidRDefault="000B59D2" w:rsidP="00F47749">
            <w:pPr>
              <w:jc w:val="right"/>
              <w:rPr>
                <w:b w:val="0"/>
                <w:sz w:val="18"/>
                <w:szCs w:val="18"/>
              </w:rPr>
            </w:pPr>
          </w:p>
        </w:tc>
        <w:tc>
          <w:tcPr>
            <w:tcW w:w="1026" w:type="dxa"/>
            <w:gridSpan w:val="2"/>
            <w:tcBorders>
              <w:top w:val="single" w:sz="4" w:space="0" w:color="auto"/>
            </w:tcBorders>
            <w:shd w:val="clear" w:color="auto" w:fill="auto"/>
          </w:tcPr>
          <w:p w14:paraId="5B55D08B" w14:textId="77777777" w:rsidR="000B59D2" w:rsidRPr="00F47749" w:rsidRDefault="000B59D2" w:rsidP="00F47749">
            <w:pPr>
              <w:jc w:val="right"/>
              <w:rPr>
                <w:b w:val="0"/>
                <w:sz w:val="18"/>
                <w:szCs w:val="18"/>
              </w:rPr>
            </w:pPr>
          </w:p>
        </w:tc>
      </w:tr>
      <w:tr w:rsidR="00D74817" w:rsidRPr="00F47749" w14:paraId="72434ACB" w14:textId="77777777" w:rsidTr="00F47749">
        <w:tblPrEx>
          <w:jc w:val="center"/>
          <w:tblInd w:w="0" w:type="dxa"/>
        </w:tblPrEx>
        <w:trPr>
          <w:jc w:val="center"/>
        </w:trPr>
        <w:tc>
          <w:tcPr>
            <w:tcW w:w="2811" w:type="dxa"/>
            <w:gridSpan w:val="2"/>
            <w:shd w:val="clear" w:color="auto" w:fill="auto"/>
          </w:tcPr>
          <w:p w14:paraId="37BE21EE" w14:textId="77777777" w:rsidR="000B59D2" w:rsidRPr="00F47749" w:rsidRDefault="000B59D2">
            <w:pPr>
              <w:rPr>
                <w:b w:val="0"/>
                <w:sz w:val="18"/>
                <w:szCs w:val="18"/>
              </w:rPr>
            </w:pPr>
            <w:r w:rsidRPr="00F47749">
              <w:rPr>
                <w:b w:val="0"/>
                <w:sz w:val="18"/>
                <w:szCs w:val="18"/>
              </w:rPr>
              <w:t xml:space="preserve">Long-Term </w:t>
            </w:r>
            <w:r w:rsidR="00A9145D" w:rsidRPr="00F47749">
              <w:rPr>
                <w:b w:val="0"/>
                <w:sz w:val="18"/>
                <w:szCs w:val="18"/>
              </w:rPr>
              <w:t>Liabilities</w:t>
            </w:r>
            <w:r w:rsidRPr="00F47749">
              <w:rPr>
                <w:b w:val="0"/>
                <w:sz w:val="18"/>
                <w:szCs w:val="18"/>
              </w:rPr>
              <w:t xml:space="preserve"> Outstanding </w:t>
            </w:r>
          </w:p>
        </w:tc>
        <w:tc>
          <w:tcPr>
            <w:tcW w:w="1106" w:type="dxa"/>
            <w:shd w:val="clear" w:color="auto" w:fill="auto"/>
            <w:vAlign w:val="bottom"/>
          </w:tcPr>
          <w:p w14:paraId="14287756" w14:textId="77777777" w:rsidR="000B59D2" w:rsidRPr="00F47749" w:rsidRDefault="00D74817" w:rsidP="00F47749">
            <w:pPr>
              <w:jc w:val="right"/>
              <w:rPr>
                <w:b w:val="0"/>
                <w:sz w:val="18"/>
                <w:szCs w:val="18"/>
              </w:rPr>
            </w:pPr>
            <w:r w:rsidRPr="00F47749">
              <w:rPr>
                <w:b w:val="0"/>
                <w:sz w:val="18"/>
                <w:szCs w:val="18"/>
              </w:rPr>
              <w:t>204,000</w:t>
            </w:r>
          </w:p>
        </w:tc>
        <w:tc>
          <w:tcPr>
            <w:tcW w:w="258" w:type="dxa"/>
            <w:shd w:val="clear" w:color="auto" w:fill="auto"/>
            <w:vAlign w:val="bottom"/>
          </w:tcPr>
          <w:p w14:paraId="6F76E9D8" w14:textId="77777777" w:rsidR="000B59D2" w:rsidRPr="00F47749" w:rsidRDefault="000B59D2" w:rsidP="00F47749">
            <w:pPr>
              <w:jc w:val="right"/>
              <w:rPr>
                <w:b w:val="0"/>
                <w:sz w:val="18"/>
                <w:szCs w:val="18"/>
              </w:rPr>
            </w:pPr>
          </w:p>
        </w:tc>
        <w:tc>
          <w:tcPr>
            <w:tcW w:w="1154" w:type="dxa"/>
            <w:gridSpan w:val="2"/>
            <w:shd w:val="clear" w:color="auto" w:fill="auto"/>
            <w:vAlign w:val="bottom"/>
          </w:tcPr>
          <w:p w14:paraId="3FF5E7DF" w14:textId="77777777" w:rsidR="000B59D2" w:rsidRPr="00F47749" w:rsidRDefault="00D74817" w:rsidP="00F47749">
            <w:pPr>
              <w:jc w:val="right"/>
              <w:rPr>
                <w:b w:val="0"/>
                <w:sz w:val="18"/>
                <w:szCs w:val="18"/>
              </w:rPr>
            </w:pPr>
            <w:r w:rsidRPr="00F47749">
              <w:rPr>
                <w:b w:val="0"/>
                <w:sz w:val="18"/>
                <w:szCs w:val="18"/>
              </w:rPr>
              <w:t>153,000</w:t>
            </w:r>
          </w:p>
        </w:tc>
        <w:tc>
          <w:tcPr>
            <w:tcW w:w="242" w:type="dxa"/>
            <w:shd w:val="clear" w:color="auto" w:fill="auto"/>
            <w:vAlign w:val="bottom"/>
          </w:tcPr>
          <w:p w14:paraId="57CD3F23" w14:textId="77777777" w:rsidR="000B59D2" w:rsidRPr="00F47749" w:rsidRDefault="000B59D2" w:rsidP="00F47749">
            <w:pPr>
              <w:jc w:val="right"/>
              <w:rPr>
                <w:b w:val="0"/>
                <w:sz w:val="18"/>
                <w:szCs w:val="18"/>
              </w:rPr>
            </w:pPr>
          </w:p>
        </w:tc>
        <w:tc>
          <w:tcPr>
            <w:tcW w:w="1106" w:type="dxa"/>
            <w:shd w:val="clear" w:color="auto" w:fill="auto"/>
            <w:vAlign w:val="bottom"/>
          </w:tcPr>
          <w:p w14:paraId="77FBF57B" w14:textId="77777777" w:rsidR="000B59D2" w:rsidRPr="00F47749" w:rsidRDefault="00D74817" w:rsidP="00F47749">
            <w:pPr>
              <w:jc w:val="right"/>
              <w:rPr>
                <w:b w:val="0"/>
                <w:sz w:val="18"/>
                <w:szCs w:val="18"/>
              </w:rPr>
            </w:pPr>
            <w:r w:rsidRPr="00F47749">
              <w:rPr>
                <w:b w:val="0"/>
                <w:sz w:val="18"/>
                <w:szCs w:val="18"/>
              </w:rPr>
              <w:t>509,000</w:t>
            </w:r>
          </w:p>
        </w:tc>
        <w:tc>
          <w:tcPr>
            <w:tcW w:w="257" w:type="dxa"/>
            <w:shd w:val="clear" w:color="auto" w:fill="auto"/>
            <w:vAlign w:val="bottom"/>
          </w:tcPr>
          <w:p w14:paraId="180572BC" w14:textId="77777777" w:rsidR="000B59D2" w:rsidRPr="00F47749" w:rsidRDefault="000B59D2" w:rsidP="00F47749">
            <w:pPr>
              <w:jc w:val="right"/>
              <w:rPr>
                <w:b w:val="0"/>
                <w:sz w:val="18"/>
                <w:szCs w:val="18"/>
              </w:rPr>
            </w:pPr>
          </w:p>
        </w:tc>
        <w:tc>
          <w:tcPr>
            <w:tcW w:w="1111" w:type="dxa"/>
            <w:gridSpan w:val="2"/>
            <w:shd w:val="clear" w:color="auto" w:fill="auto"/>
            <w:vAlign w:val="bottom"/>
          </w:tcPr>
          <w:p w14:paraId="240F644D" w14:textId="77777777" w:rsidR="000B59D2" w:rsidRPr="00F47749" w:rsidRDefault="00B45FCE" w:rsidP="00F47749">
            <w:pPr>
              <w:jc w:val="right"/>
              <w:rPr>
                <w:b w:val="0"/>
                <w:sz w:val="18"/>
                <w:szCs w:val="18"/>
              </w:rPr>
            </w:pPr>
            <w:r w:rsidRPr="00F47749">
              <w:rPr>
                <w:b w:val="0"/>
                <w:sz w:val="18"/>
                <w:szCs w:val="18"/>
              </w:rPr>
              <w:t>485,500</w:t>
            </w:r>
          </w:p>
        </w:tc>
        <w:tc>
          <w:tcPr>
            <w:tcW w:w="236" w:type="dxa"/>
            <w:shd w:val="clear" w:color="auto" w:fill="auto"/>
            <w:vAlign w:val="bottom"/>
          </w:tcPr>
          <w:p w14:paraId="7D8794D1" w14:textId="77777777" w:rsidR="000B59D2" w:rsidRPr="00F47749" w:rsidRDefault="000B59D2" w:rsidP="00F47749">
            <w:pPr>
              <w:jc w:val="right"/>
              <w:rPr>
                <w:b w:val="0"/>
                <w:sz w:val="18"/>
                <w:szCs w:val="18"/>
              </w:rPr>
            </w:pPr>
          </w:p>
        </w:tc>
        <w:tc>
          <w:tcPr>
            <w:tcW w:w="792" w:type="dxa"/>
            <w:shd w:val="clear" w:color="auto" w:fill="auto"/>
            <w:vAlign w:val="bottom"/>
          </w:tcPr>
          <w:p w14:paraId="556514A1" w14:textId="77777777" w:rsidR="000B59D2" w:rsidRPr="00F47749" w:rsidRDefault="00B45FCE" w:rsidP="00F47749">
            <w:pPr>
              <w:jc w:val="right"/>
              <w:rPr>
                <w:b w:val="0"/>
                <w:sz w:val="18"/>
                <w:szCs w:val="18"/>
              </w:rPr>
            </w:pPr>
            <w:r w:rsidRPr="00F47749">
              <w:rPr>
                <w:b w:val="0"/>
                <w:sz w:val="18"/>
                <w:szCs w:val="18"/>
              </w:rPr>
              <w:t>713,000</w:t>
            </w:r>
          </w:p>
        </w:tc>
        <w:tc>
          <w:tcPr>
            <w:tcW w:w="236" w:type="dxa"/>
            <w:shd w:val="clear" w:color="auto" w:fill="auto"/>
            <w:vAlign w:val="bottom"/>
          </w:tcPr>
          <w:p w14:paraId="21D54453" w14:textId="77777777" w:rsidR="000B59D2" w:rsidRPr="00F47749" w:rsidRDefault="000B59D2" w:rsidP="00F47749">
            <w:pPr>
              <w:jc w:val="right"/>
              <w:rPr>
                <w:b w:val="0"/>
                <w:sz w:val="18"/>
                <w:szCs w:val="18"/>
              </w:rPr>
            </w:pPr>
          </w:p>
        </w:tc>
        <w:tc>
          <w:tcPr>
            <w:tcW w:w="1133" w:type="dxa"/>
            <w:gridSpan w:val="2"/>
            <w:shd w:val="clear" w:color="auto" w:fill="auto"/>
            <w:vAlign w:val="bottom"/>
          </w:tcPr>
          <w:p w14:paraId="0DAAE3D8" w14:textId="77777777" w:rsidR="000B59D2" w:rsidRPr="00F47749" w:rsidRDefault="00B45FCE" w:rsidP="00F47749">
            <w:pPr>
              <w:jc w:val="right"/>
              <w:rPr>
                <w:b w:val="0"/>
                <w:sz w:val="18"/>
                <w:szCs w:val="18"/>
              </w:rPr>
            </w:pPr>
            <w:r w:rsidRPr="00F47749">
              <w:rPr>
                <w:b w:val="0"/>
                <w:sz w:val="18"/>
                <w:szCs w:val="18"/>
              </w:rPr>
              <w:t>638,500</w:t>
            </w:r>
          </w:p>
        </w:tc>
        <w:tc>
          <w:tcPr>
            <w:tcW w:w="250" w:type="dxa"/>
            <w:shd w:val="clear" w:color="auto" w:fill="auto"/>
            <w:vAlign w:val="bottom"/>
          </w:tcPr>
          <w:p w14:paraId="6FF39814" w14:textId="77777777" w:rsidR="000B59D2" w:rsidRPr="00F47749" w:rsidRDefault="000B59D2" w:rsidP="00F47749">
            <w:pPr>
              <w:jc w:val="right"/>
              <w:rPr>
                <w:b w:val="0"/>
                <w:sz w:val="18"/>
                <w:szCs w:val="18"/>
              </w:rPr>
            </w:pPr>
          </w:p>
        </w:tc>
        <w:tc>
          <w:tcPr>
            <w:tcW w:w="1026" w:type="dxa"/>
            <w:gridSpan w:val="2"/>
            <w:shd w:val="clear" w:color="auto" w:fill="auto"/>
            <w:vAlign w:val="bottom"/>
          </w:tcPr>
          <w:p w14:paraId="6F1E2376" w14:textId="77777777" w:rsidR="000B59D2" w:rsidRPr="00F47749" w:rsidRDefault="00B45FCE" w:rsidP="00F47749">
            <w:pPr>
              <w:jc w:val="right"/>
              <w:rPr>
                <w:b w:val="0"/>
                <w:sz w:val="18"/>
                <w:szCs w:val="18"/>
              </w:rPr>
            </w:pPr>
            <w:r w:rsidRPr="00F47749">
              <w:rPr>
                <w:b w:val="0"/>
                <w:sz w:val="18"/>
                <w:szCs w:val="18"/>
              </w:rPr>
              <w:t>(10.5)%</w:t>
            </w:r>
          </w:p>
        </w:tc>
      </w:tr>
      <w:tr w:rsidR="00D74817" w:rsidRPr="00F47749" w14:paraId="02955D80" w14:textId="77777777" w:rsidTr="00F47749">
        <w:tblPrEx>
          <w:jc w:val="center"/>
          <w:tblInd w:w="0" w:type="dxa"/>
        </w:tblPrEx>
        <w:trPr>
          <w:jc w:val="center"/>
        </w:trPr>
        <w:tc>
          <w:tcPr>
            <w:tcW w:w="2811" w:type="dxa"/>
            <w:gridSpan w:val="2"/>
            <w:shd w:val="clear" w:color="auto" w:fill="auto"/>
          </w:tcPr>
          <w:p w14:paraId="1A99415D" w14:textId="77777777" w:rsidR="000B59D2" w:rsidRPr="00F47749" w:rsidRDefault="000B59D2">
            <w:pPr>
              <w:rPr>
                <w:b w:val="0"/>
                <w:sz w:val="18"/>
                <w:szCs w:val="18"/>
              </w:rPr>
            </w:pPr>
            <w:r w:rsidRPr="00F47749">
              <w:rPr>
                <w:b w:val="0"/>
                <w:sz w:val="18"/>
                <w:szCs w:val="18"/>
              </w:rPr>
              <w:t>Other Liabilities</w:t>
            </w:r>
          </w:p>
        </w:tc>
        <w:tc>
          <w:tcPr>
            <w:tcW w:w="1106" w:type="dxa"/>
            <w:tcBorders>
              <w:bottom w:val="single" w:sz="4" w:space="0" w:color="auto"/>
            </w:tcBorders>
            <w:shd w:val="clear" w:color="auto" w:fill="auto"/>
          </w:tcPr>
          <w:p w14:paraId="046D4AC1" w14:textId="77777777" w:rsidR="000B59D2" w:rsidRPr="00F47749" w:rsidRDefault="00D74817" w:rsidP="00F47749">
            <w:pPr>
              <w:jc w:val="right"/>
              <w:rPr>
                <w:b w:val="0"/>
                <w:sz w:val="18"/>
                <w:szCs w:val="18"/>
              </w:rPr>
            </w:pPr>
            <w:r w:rsidRPr="00F47749">
              <w:rPr>
                <w:b w:val="0"/>
                <w:sz w:val="18"/>
                <w:szCs w:val="18"/>
              </w:rPr>
              <w:t>400,000</w:t>
            </w:r>
          </w:p>
        </w:tc>
        <w:tc>
          <w:tcPr>
            <w:tcW w:w="258" w:type="dxa"/>
            <w:shd w:val="clear" w:color="auto" w:fill="auto"/>
          </w:tcPr>
          <w:p w14:paraId="6FD989E7" w14:textId="77777777" w:rsidR="000B59D2" w:rsidRPr="00F47749" w:rsidRDefault="000B59D2" w:rsidP="00F47749">
            <w:pPr>
              <w:jc w:val="right"/>
              <w:rPr>
                <w:b w:val="0"/>
                <w:sz w:val="18"/>
                <w:szCs w:val="18"/>
              </w:rPr>
            </w:pPr>
          </w:p>
        </w:tc>
        <w:tc>
          <w:tcPr>
            <w:tcW w:w="1154" w:type="dxa"/>
            <w:gridSpan w:val="2"/>
            <w:tcBorders>
              <w:bottom w:val="single" w:sz="4" w:space="0" w:color="auto"/>
            </w:tcBorders>
            <w:shd w:val="clear" w:color="auto" w:fill="auto"/>
          </w:tcPr>
          <w:p w14:paraId="078C612D" w14:textId="77777777" w:rsidR="000B59D2" w:rsidRPr="00F47749" w:rsidRDefault="00D74817" w:rsidP="00F47749">
            <w:pPr>
              <w:jc w:val="right"/>
              <w:rPr>
                <w:b w:val="0"/>
                <w:sz w:val="18"/>
                <w:szCs w:val="18"/>
              </w:rPr>
            </w:pPr>
            <w:r w:rsidRPr="00F47749">
              <w:rPr>
                <w:b w:val="0"/>
                <w:sz w:val="18"/>
                <w:szCs w:val="18"/>
              </w:rPr>
              <w:t>457,000</w:t>
            </w:r>
          </w:p>
        </w:tc>
        <w:tc>
          <w:tcPr>
            <w:tcW w:w="242" w:type="dxa"/>
            <w:shd w:val="clear" w:color="auto" w:fill="auto"/>
          </w:tcPr>
          <w:p w14:paraId="2F78B15F" w14:textId="77777777" w:rsidR="000B59D2" w:rsidRPr="00F47749" w:rsidRDefault="000B59D2" w:rsidP="00F47749">
            <w:pPr>
              <w:jc w:val="right"/>
              <w:rPr>
                <w:b w:val="0"/>
                <w:sz w:val="18"/>
                <w:szCs w:val="18"/>
              </w:rPr>
            </w:pPr>
          </w:p>
        </w:tc>
        <w:tc>
          <w:tcPr>
            <w:tcW w:w="1106" w:type="dxa"/>
            <w:tcBorders>
              <w:bottom w:val="single" w:sz="4" w:space="0" w:color="auto"/>
            </w:tcBorders>
            <w:shd w:val="clear" w:color="auto" w:fill="auto"/>
          </w:tcPr>
          <w:p w14:paraId="443961ED" w14:textId="77777777" w:rsidR="000B59D2" w:rsidRPr="00F47749" w:rsidRDefault="00D74817" w:rsidP="00F47749">
            <w:pPr>
              <w:jc w:val="right"/>
              <w:rPr>
                <w:b w:val="0"/>
                <w:sz w:val="18"/>
                <w:szCs w:val="18"/>
              </w:rPr>
            </w:pPr>
            <w:r w:rsidRPr="00F47749">
              <w:rPr>
                <w:b w:val="0"/>
                <w:sz w:val="18"/>
                <w:szCs w:val="18"/>
              </w:rPr>
              <w:t>41,000</w:t>
            </w:r>
          </w:p>
        </w:tc>
        <w:tc>
          <w:tcPr>
            <w:tcW w:w="257" w:type="dxa"/>
            <w:shd w:val="clear" w:color="auto" w:fill="auto"/>
          </w:tcPr>
          <w:p w14:paraId="686EA7D2" w14:textId="77777777" w:rsidR="000B59D2" w:rsidRPr="00F47749" w:rsidRDefault="000B59D2" w:rsidP="00F47749">
            <w:pPr>
              <w:jc w:val="right"/>
              <w:rPr>
                <w:b w:val="0"/>
                <w:sz w:val="18"/>
                <w:szCs w:val="18"/>
              </w:rPr>
            </w:pPr>
          </w:p>
        </w:tc>
        <w:tc>
          <w:tcPr>
            <w:tcW w:w="1111" w:type="dxa"/>
            <w:gridSpan w:val="2"/>
            <w:tcBorders>
              <w:bottom w:val="single" w:sz="4" w:space="0" w:color="auto"/>
            </w:tcBorders>
            <w:shd w:val="clear" w:color="auto" w:fill="auto"/>
          </w:tcPr>
          <w:p w14:paraId="7829249D" w14:textId="77777777" w:rsidR="000B59D2" w:rsidRPr="00F47749" w:rsidRDefault="00B45FCE" w:rsidP="00F47749">
            <w:pPr>
              <w:jc w:val="right"/>
              <w:rPr>
                <w:b w:val="0"/>
                <w:sz w:val="18"/>
                <w:szCs w:val="18"/>
              </w:rPr>
            </w:pPr>
            <w:r w:rsidRPr="00F47749">
              <w:rPr>
                <w:b w:val="0"/>
                <w:sz w:val="18"/>
                <w:szCs w:val="18"/>
              </w:rPr>
              <w:t>39,000</w:t>
            </w:r>
          </w:p>
        </w:tc>
        <w:tc>
          <w:tcPr>
            <w:tcW w:w="236" w:type="dxa"/>
            <w:shd w:val="clear" w:color="auto" w:fill="auto"/>
          </w:tcPr>
          <w:p w14:paraId="5D6E8881" w14:textId="77777777" w:rsidR="000B59D2" w:rsidRPr="00F47749" w:rsidRDefault="000B59D2" w:rsidP="00F47749">
            <w:pPr>
              <w:jc w:val="right"/>
              <w:rPr>
                <w:b w:val="0"/>
                <w:sz w:val="18"/>
                <w:szCs w:val="18"/>
              </w:rPr>
            </w:pPr>
          </w:p>
        </w:tc>
        <w:tc>
          <w:tcPr>
            <w:tcW w:w="792" w:type="dxa"/>
            <w:tcBorders>
              <w:bottom w:val="single" w:sz="4" w:space="0" w:color="auto"/>
            </w:tcBorders>
            <w:shd w:val="clear" w:color="auto" w:fill="auto"/>
          </w:tcPr>
          <w:p w14:paraId="7477A53C" w14:textId="77777777" w:rsidR="000B59D2" w:rsidRPr="00F47749" w:rsidRDefault="00B45FCE" w:rsidP="00F47749">
            <w:pPr>
              <w:jc w:val="right"/>
              <w:rPr>
                <w:b w:val="0"/>
                <w:sz w:val="18"/>
                <w:szCs w:val="18"/>
              </w:rPr>
            </w:pPr>
            <w:r w:rsidRPr="00F47749">
              <w:rPr>
                <w:b w:val="0"/>
                <w:sz w:val="18"/>
                <w:szCs w:val="18"/>
              </w:rPr>
              <w:t>441,000</w:t>
            </w:r>
          </w:p>
        </w:tc>
        <w:tc>
          <w:tcPr>
            <w:tcW w:w="236" w:type="dxa"/>
            <w:shd w:val="clear" w:color="auto" w:fill="auto"/>
          </w:tcPr>
          <w:p w14:paraId="2D0AEFFA" w14:textId="77777777" w:rsidR="000B59D2" w:rsidRPr="00F47749" w:rsidRDefault="000B59D2" w:rsidP="00F47749">
            <w:pPr>
              <w:jc w:val="right"/>
              <w:rPr>
                <w:b w:val="0"/>
                <w:sz w:val="18"/>
                <w:szCs w:val="18"/>
              </w:rPr>
            </w:pPr>
          </w:p>
        </w:tc>
        <w:tc>
          <w:tcPr>
            <w:tcW w:w="1133" w:type="dxa"/>
            <w:gridSpan w:val="2"/>
            <w:tcBorders>
              <w:bottom w:val="single" w:sz="4" w:space="0" w:color="auto"/>
            </w:tcBorders>
            <w:shd w:val="clear" w:color="auto" w:fill="auto"/>
          </w:tcPr>
          <w:p w14:paraId="17A502FE" w14:textId="77777777" w:rsidR="000B59D2" w:rsidRPr="00F47749" w:rsidRDefault="00B45FCE" w:rsidP="00F47749">
            <w:pPr>
              <w:jc w:val="right"/>
              <w:rPr>
                <w:b w:val="0"/>
                <w:sz w:val="18"/>
                <w:szCs w:val="18"/>
              </w:rPr>
            </w:pPr>
            <w:r w:rsidRPr="00F47749">
              <w:rPr>
                <w:b w:val="0"/>
                <w:sz w:val="18"/>
                <w:szCs w:val="18"/>
              </w:rPr>
              <w:t>496,000</w:t>
            </w:r>
          </w:p>
        </w:tc>
        <w:tc>
          <w:tcPr>
            <w:tcW w:w="250" w:type="dxa"/>
            <w:shd w:val="clear" w:color="auto" w:fill="auto"/>
          </w:tcPr>
          <w:p w14:paraId="30709474" w14:textId="77777777" w:rsidR="000B59D2" w:rsidRPr="00F47749" w:rsidRDefault="000B59D2" w:rsidP="00F47749">
            <w:pPr>
              <w:jc w:val="right"/>
              <w:rPr>
                <w:b w:val="0"/>
                <w:sz w:val="18"/>
                <w:szCs w:val="18"/>
              </w:rPr>
            </w:pPr>
          </w:p>
        </w:tc>
        <w:tc>
          <w:tcPr>
            <w:tcW w:w="1026" w:type="dxa"/>
            <w:gridSpan w:val="2"/>
            <w:tcBorders>
              <w:bottom w:val="single" w:sz="4" w:space="0" w:color="auto"/>
            </w:tcBorders>
            <w:shd w:val="clear" w:color="auto" w:fill="auto"/>
          </w:tcPr>
          <w:p w14:paraId="69FBF93C" w14:textId="77777777" w:rsidR="000B59D2" w:rsidRPr="00F47749" w:rsidRDefault="00B45FCE" w:rsidP="00F47749">
            <w:pPr>
              <w:jc w:val="right"/>
              <w:rPr>
                <w:b w:val="0"/>
                <w:sz w:val="18"/>
                <w:szCs w:val="18"/>
              </w:rPr>
            </w:pPr>
            <w:r w:rsidRPr="00F47749">
              <w:rPr>
                <w:b w:val="0"/>
                <w:sz w:val="18"/>
                <w:szCs w:val="18"/>
              </w:rPr>
              <w:t>12.5%</w:t>
            </w:r>
          </w:p>
        </w:tc>
      </w:tr>
      <w:tr w:rsidR="00D74817" w:rsidRPr="00F47749" w14:paraId="5CA5FE0C" w14:textId="77777777" w:rsidTr="00F47749">
        <w:tblPrEx>
          <w:jc w:val="center"/>
          <w:tblInd w:w="0" w:type="dxa"/>
        </w:tblPrEx>
        <w:trPr>
          <w:jc w:val="center"/>
        </w:trPr>
        <w:tc>
          <w:tcPr>
            <w:tcW w:w="2811" w:type="dxa"/>
            <w:gridSpan w:val="2"/>
            <w:shd w:val="clear" w:color="auto" w:fill="auto"/>
          </w:tcPr>
          <w:p w14:paraId="37309DCA" w14:textId="77777777" w:rsidR="000B59D2" w:rsidRPr="00F47749" w:rsidRDefault="000B59D2">
            <w:pPr>
              <w:rPr>
                <w:b w:val="0"/>
                <w:sz w:val="18"/>
                <w:szCs w:val="18"/>
              </w:rPr>
            </w:pPr>
            <w:r w:rsidRPr="00F47749">
              <w:rPr>
                <w:b w:val="0"/>
                <w:sz w:val="18"/>
                <w:szCs w:val="18"/>
              </w:rPr>
              <w:t xml:space="preserve">  Total Liabilities</w:t>
            </w:r>
          </w:p>
        </w:tc>
        <w:tc>
          <w:tcPr>
            <w:tcW w:w="1106" w:type="dxa"/>
            <w:tcBorders>
              <w:top w:val="single" w:sz="4" w:space="0" w:color="auto"/>
              <w:bottom w:val="single" w:sz="4" w:space="0" w:color="auto"/>
            </w:tcBorders>
            <w:shd w:val="clear" w:color="auto" w:fill="auto"/>
          </w:tcPr>
          <w:p w14:paraId="5F222141" w14:textId="77777777" w:rsidR="000B59D2" w:rsidRPr="00F47749" w:rsidRDefault="00D74817" w:rsidP="00F47749">
            <w:pPr>
              <w:jc w:val="right"/>
              <w:rPr>
                <w:b w:val="0"/>
                <w:sz w:val="18"/>
                <w:szCs w:val="18"/>
              </w:rPr>
            </w:pPr>
            <w:r w:rsidRPr="00F47749">
              <w:rPr>
                <w:b w:val="0"/>
                <w:sz w:val="18"/>
                <w:szCs w:val="18"/>
              </w:rPr>
              <w:t>604,000</w:t>
            </w:r>
          </w:p>
        </w:tc>
        <w:tc>
          <w:tcPr>
            <w:tcW w:w="258" w:type="dxa"/>
            <w:shd w:val="clear" w:color="auto" w:fill="auto"/>
          </w:tcPr>
          <w:p w14:paraId="3B62A769" w14:textId="77777777" w:rsidR="000B59D2" w:rsidRPr="00F47749" w:rsidRDefault="000B59D2" w:rsidP="00F47749">
            <w:pPr>
              <w:jc w:val="right"/>
              <w:rPr>
                <w:b w:val="0"/>
                <w:sz w:val="18"/>
                <w:szCs w:val="18"/>
              </w:rPr>
            </w:pPr>
          </w:p>
        </w:tc>
        <w:tc>
          <w:tcPr>
            <w:tcW w:w="1154" w:type="dxa"/>
            <w:gridSpan w:val="2"/>
            <w:tcBorders>
              <w:top w:val="single" w:sz="4" w:space="0" w:color="auto"/>
              <w:bottom w:val="single" w:sz="4" w:space="0" w:color="auto"/>
            </w:tcBorders>
            <w:shd w:val="clear" w:color="auto" w:fill="auto"/>
          </w:tcPr>
          <w:p w14:paraId="52BD3718" w14:textId="77777777" w:rsidR="000B59D2" w:rsidRPr="00F47749" w:rsidRDefault="000B59D2" w:rsidP="00F47749">
            <w:pPr>
              <w:jc w:val="right"/>
              <w:rPr>
                <w:b w:val="0"/>
                <w:sz w:val="18"/>
                <w:szCs w:val="18"/>
              </w:rPr>
            </w:pPr>
            <w:r w:rsidRPr="00F47749">
              <w:rPr>
                <w:b w:val="0"/>
                <w:sz w:val="18"/>
                <w:szCs w:val="18"/>
              </w:rPr>
              <w:t>610,000</w:t>
            </w:r>
          </w:p>
        </w:tc>
        <w:tc>
          <w:tcPr>
            <w:tcW w:w="242" w:type="dxa"/>
            <w:shd w:val="clear" w:color="auto" w:fill="auto"/>
          </w:tcPr>
          <w:p w14:paraId="3FF7664A" w14:textId="77777777" w:rsidR="000B59D2" w:rsidRPr="00F47749" w:rsidRDefault="000B59D2" w:rsidP="00F47749">
            <w:pPr>
              <w:jc w:val="right"/>
              <w:rPr>
                <w:b w:val="0"/>
                <w:sz w:val="18"/>
                <w:szCs w:val="18"/>
              </w:rPr>
            </w:pPr>
          </w:p>
        </w:tc>
        <w:tc>
          <w:tcPr>
            <w:tcW w:w="1106" w:type="dxa"/>
            <w:tcBorders>
              <w:top w:val="single" w:sz="4" w:space="0" w:color="auto"/>
              <w:bottom w:val="single" w:sz="4" w:space="0" w:color="auto"/>
            </w:tcBorders>
            <w:shd w:val="clear" w:color="auto" w:fill="auto"/>
          </w:tcPr>
          <w:p w14:paraId="111C052B" w14:textId="77777777" w:rsidR="000B59D2" w:rsidRPr="00F47749" w:rsidRDefault="00D74817" w:rsidP="00F47749">
            <w:pPr>
              <w:jc w:val="right"/>
              <w:rPr>
                <w:b w:val="0"/>
                <w:sz w:val="18"/>
                <w:szCs w:val="18"/>
              </w:rPr>
            </w:pPr>
            <w:r w:rsidRPr="00F47749">
              <w:rPr>
                <w:b w:val="0"/>
                <w:sz w:val="18"/>
                <w:szCs w:val="18"/>
              </w:rPr>
              <w:t>550,000</w:t>
            </w:r>
          </w:p>
        </w:tc>
        <w:tc>
          <w:tcPr>
            <w:tcW w:w="257" w:type="dxa"/>
            <w:shd w:val="clear" w:color="auto" w:fill="auto"/>
          </w:tcPr>
          <w:p w14:paraId="7AFF05C1" w14:textId="77777777" w:rsidR="000B59D2" w:rsidRPr="00F47749" w:rsidRDefault="000B59D2" w:rsidP="00F47749">
            <w:pPr>
              <w:jc w:val="right"/>
              <w:rPr>
                <w:b w:val="0"/>
                <w:sz w:val="18"/>
                <w:szCs w:val="18"/>
              </w:rPr>
            </w:pPr>
          </w:p>
        </w:tc>
        <w:tc>
          <w:tcPr>
            <w:tcW w:w="1111" w:type="dxa"/>
            <w:gridSpan w:val="2"/>
            <w:tcBorders>
              <w:top w:val="single" w:sz="4" w:space="0" w:color="auto"/>
              <w:bottom w:val="single" w:sz="4" w:space="0" w:color="auto"/>
            </w:tcBorders>
            <w:shd w:val="clear" w:color="auto" w:fill="auto"/>
          </w:tcPr>
          <w:p w14:paraId="248CB3BA" w14:textId="77777777" w:rsidR="000B59D2" w:rsidRPr="00F47749" w:rsidRDefault="000B59D2" w:rsidP="00F47749">
            <w:pPr>
              <w:jc w:val="right"/>
              <w:rPr>
                <w:b w:val="0"/>
                <w:sz w:val="18"/>
                <w:szCs w:val="18"/>
              </w:rPr>
            </w:pPr>
            <w:r w:rsidRPr="00F47749">
              <w:rPr>
                <w:b w:val="0"/>
                <w:sz w:val="18"/>
                <w:szCs w:val="18"/>
              </w:rPr>
              <w:t>524,500</w:t>
            </w:r>
          </w:p>
        </w:tc>
        <w:tc>
          <w:tcPr>
            <w:tcW w:w="236" w:type="dxa"/>
            <w:shd w:val="clear" w:color="auto" w:fill="auto"/>
          </w:tcPr>
          <w:p w14:paraId="44D7AEBA" w14:textId="77777777" w:rsidR="000B59D2" w:rsidRPr="00F47749" w:rsidRDefault="000B59D2" w:rsidP="00F47749">
            <w:pPr>
              <w:jc w:val="right"/>
              <w:rPr>
                <w:b w:val="0"/>
                <w:sz w:val="18"/>
                <w:szCs w:val="18"/>
              </w:rPr>
            </w:pPr>
          </w:p>
        </w:tc>
        <w:tc>
          <w:tcPr>
            <w:tcW w:w="792" w:type="dxa"/>
            <w:tcBorders>
              <w:top w:val="single" w:sz="4" w:space="0" w:color="auto"/>
              <w:bottom w:val="single" w:sz="4" w:space="0" w:color="auto"/>
            </w:tcBorders>
            <w:shd w:val="clear" w:color="auto" w:fill="auto"/>
          </w:tcPr>
          <w:p w14:paraId="2156EC57" w14:textId="77777777" w:rsidR="000B59D2" w:rsidRPr="00F47749" w:rsidRDefault="00B45FCE" w:rsidP="00F47749">
            <w:pPr>
              <w:jc w:val="right"/>
              <w:rPr>
                <w:b w:val="0"/>
                <w:sz w:val="18"/>
                <w:szCs w:val="18"/>
              </w:rPr>
            </w:pPr>
            <w:r w:rsidRPr="00F47749">
              <w:rPr>
                <w:b w:val="0"/>
                <w:sz w:val="18"/>
                <w:szCs w:val="18"/>
              </w:rPr>
              <w:t>1,154,000</w:t>
            </w:r>
          </w:p>
        </w:tc>
        <w:tc>
          <w:tcPr>
            <w:tcW w:w="236" w:type="dxa"/>
            <w:shd w:val="clear" w:color="auto" w:fill="auto"/>
          </w:tcPr>
          <w:p w14:paraId="1EB5861F" w14:textId="77777777" w:rsidR="000B59D2" w:rsidRPr="00F47749" w:rsidRDefault="000B59D2" w:rsidP="00F47749">
            <w:pPr>
              <w:jc w:val="right"/>
              <w:rPr>
                <w:b w:val="0"/>
                <w:sz w:val="18"/>
                <w:szCs w:val="18"/>
              </w:rPr>
            </w:pPr>
          </w:p>
        </w:tc>
        <w:tc>
          <w:tcPr>
            <w:tcW w:w="1133" w:type="dxa"/>
            <w:gridSpan w:val="2"/>
            <w:tcBorders>
              <w:top w:val="single" w:sz="4" w:space="0" w:color="auto"/>
              <w:bottom w:val="single" w:sz="4" w:space="0" w:color="auto"/>
            </w:tcBorders>
            <w:shd w:val="clear" w:color="auto" w:fill="auto"/>
          </w:tcPr>
          <w:p w14:paraId="34E715CD" w14:textId="77777777" w:rsidR="000B59D2" w:rsidRPr="00F47749" w:rsidRDefault="000B59D2" w:rsidP="00F47749">
            <w:pPr>
              <w:jc w:val="right"/>
              <w:rPr>
                <w:b w:val="0"/>
                <w:sz w:val="18"/>
                <w:szCs w:val="18"/>
              </w:rPr>
            </w:pPr>
            <w:r w:rsidRPr="00F47749">
              <w:rPr>
                <w:b w:val="0"/>
                <w:sz w:val="18"/>
                <w:szCs w:val="18"/>
              </w:rPr>
              <w:t>1,134,500</w:t>
            </w:r>
          </w:p>
        </w:tc>
        <w:tc>
          <w:tcPr>
            <w:tcW w:w="250" w:type="dxa"/>
            <w:shd w:val="clear" w:color="auto" w:fill="auto"/>
          </w:tcPr>
          <w:p w14:paraId="203C1857" w14:textId="77777777" w:rsidR="000B59D2" w:rsidRPr="00F47749" w:rsidRDefault="000B59D2" w:rsidP="00F47749">
            <w:pPr>
              <w:jc w:val="right"/>
              <w:rPr>
                <w:b w:val="0"/>
                <w:sz w:val="18"/>
                <w:szCs w:val="18"/>
              </w:rPr>
            </w:pPr>
          </w:p>
        </w:tc>
        <w:tc>
          <w:tcPr>
            <w:tcW w:w="1026" w:type="dxa"/>
            <w:gridSpan w:val="2"/>
            <w:tcBorders>
              <w:top w:val="single" w:sz="4" w:space="0" w:color="auto"/>
              <w:bottom w:val="single" w:sz="4" w:space="0" w:color="auto"/>
            </w:tcBorders>
            <w:shd w:val="clear" w:color="auto" w:fill="auto"/>
          </w:tcPr>
          <w:p w14:paraId="3C7E844B" w14:textId="77777777" w:rsidR="000B59D2" w:rsidRPr="00F47749" w:rsidRDefault="00B45FCE" w:rsidP="00F47749">
            <w:pPr>
              <w:jc w:val="right"/>
              <w:rPr>
                <w:b w:val="0"/>
                <w:sz w:val="18"/>
                <w:szCs w:val="18"/>
              </w:rPr>
            </w:pPr>
            <w:r w:rsidRPr="00F47749">
              <w:rPr>
                <w:b w:val="0"/>
                <w:sz w:val="18"/>
                <w:szCs w:val="18"/>
              </w:rPr>
              <w:t>(1.7)%</w:t>
            </w:r>
          </w:p>
        </w:tc>
      </w:tr>
      <w:tr w:rsidR="00D74817" w:rsidRPr="00F47749" w14:paraId="7F6793E2" w14:textId="77777777" w:rsidTr="00F47749">
        <w:tblPrEx>
          <w:jc w:val="center"/>
          <w:tblInd w:w="0" w:type="dxa"/>
        </w:tblPrEx>
        <w:trPr>
          <w:jc w:val="center"/>
        </w:trPr>
        <w:tc>
          <w:tcPr>
            <w:tcW w:w="2811" w:type="dxa"/>
            <w:gridSpan w:val="2"/>
            <w:shd w:val="clear" w:color="auto" w:fill="auto"/>
          </w:tcPr>
          <w:p w14:paraId="670FF32A" w14:textId="77777777" w:rsidR="000B59D2" w:rsidRPr="00F47749" w:rsidRDefault="000B59D2">
            <w:pPr>
              <w:rPr>
                <w:b w:val="0"/>
                <w:sz w:val="18"/>
                <w:szCs w:val="18"/>
              </w:rPr>
            </w:pPr>
          </w:p>
        </w:tc>
        <w:tc>
          <w:tcPr>
            <w:tcW w:w="1106" w:type="dxa"/>
            <w:tcBorders>
              <w:top w:val="single" w:sz="4" w:space="0" w:color="auto"/>
            </w:tcBorders>
            <w:shd w:val="clear" w:color="auto" w:fill="auto"/>
          </w:tcPr>
          <w:p w14:paraId="69F0862B" w14:textId="77777777" w:rsidR="000B59D2" w:rsidRPr="00F47749" w:rsidRDefault="000B59D2" w:rsidP="00F47749">
            <w:pPr>
              <w:jc w:val="right"/>
              <w:rPr>
                <w:b w:val="0"/>
                <w:sz w:val="18"/>
                <w:szCs w:val="18"/>
              </w:rPr>
            </w:pPr>
          </w:p>
        </w:tc>
        <w:tc>
          <w:tcPr>
            <w:tcW w:w="258" w:type="dxa"/>
            <w:shd w:val="clear" w:color="auto" w:fill="auto"/>
          </w:tcPr>
          <w:p w14:paraId="4B581FC0" w14:textId="77777777" w:rsidR="000B59D2" w:rsidRPr="00F47749" w:rsidRDefault="000B59D2" w:rsidP="00F47749">
            <w:pPr>
              <w:jc w:val="right"/>
              <w:rPr>
                <w:b w:val="0"/>
                <w:sz w:val="18"/>
                <w:szCs w:val="18"/>
              </w:rPr>
            </w:pPr>
          </w:p>
        </w:tc>
        <w:tc>
          <w:tcPr>
            <w:tcW w:w="1154" w:type="dxa"/>
            <w:gridSpan w:val="2"/>
            <w:tcBorders>
              <w:top w:val="single" w:sz="4" w:space="0" w:color="auto"/>
            </w:tcBorders>
            <w:shd w:val="clear" w:color="auto" w:fill="auto"/>
          </w:tcPr>
          <w:p w14:paraId="0EC6D375" w14:textId="77777777" w:rsidR="000B59D2" w:rsidRPr="00F47749" w:rsidRDefault="000B59D2" w:rsidP="00F47749">
            <w:pPr>
              <w:jc w:val="right"/>
              <w:rPr>
                <w:b w:val="0"/>
                <w:sz w:val="18"/>
                <w:szCs w:val="18"/>
              </w:rPr>
            </w:pPr>
          </w:p>
        </w:tc>
        <w:tc>
          <w:tcPr>
            <w:tcW w:w="242" w:type="dxa"/>
            <w:shd w:val="clear" w:color="auto" w:fill="auto"/>
          </w:tcPr>
          <w:p w14:paraId="7CAAE6A6" w14:textId="77777777" w:rsidR="000B59D2" w:rsidRPr="00F47749" w:rsidRDefault="000B59D2" w:rsidP="00F47749">
            <w:pPr>
              <w:jc w:val="right"/>
              <w:rPr>
                <w:b w:val="0"/>
                <w:sz w:val="18"/>
                <w:szCs w:val="18"/>
              </w:rPr>
            </w:pPr>
          </w:p>
        </w:tc>
        <w:tc>
          <w:tcPr>
            <w:tcW w:w="1106" w:type="dxa"/>
            <w:tcBorders>
              <w:top w:val="single" w:sz="4" w:space="0" w:color="auto"/>
            </w:tcBorders>
            <w:shd w:val="clear" w:color="auto" w:fill="auto"/>
          </w:tcPr>
          <w:p w14:paraId="435F6285" w14:textId="77777777" w:rsidR="000B59D2" w:rsidRPr="00F47749" w:rsidRDefault="000B59D2" w:rsidP="00F47749">
            <w:pPr>
              <w:jc w:val="right"/>
              <w:rPr>
                <w:b w:val="0"/>
                <w:sz w:val="18"/>
                <w:szCs w:val="18"/>
              </w:rPr>
            </w:pPr>
          </w:p>
        </w:tc>
        <w:tc>
          <w:tcPr>
            <w:tcW w:w="257" w:type="dxa"/>
            <w:shd w:val="clear" w:color="auto" w:fill="auto"/>
          </w:tcPr>
          <w:p w14:paraId="3D5357AA" w14:textId="77777777" w:rsidR="000B59D2" w:rsidRPr="00F47749" w:rsidRDefault="000B59D2" w:rsidP="00F47749">
            <w:pPr>
              <w:jc w:val="right"/>
              <w:rPr>
                <w:b w:val="0"/>
                <w:sz w:val="18"/>
                <w:szCs w:val="18"/>
              </w:rPr>
            </w:pPr>
          </w:p>
        </w:tc>
        <w:tc>
          <w:tcPr>
            <w:tcW w:w="1111" w:type="dxa"/>
            <w:gridSpan w:val="2"/>
            <w:tcBorders>
              <w:top w:val="single" w:sz="4" w:space="0" w:color="auto"/>
            </w:tcBorders>
            <w:shd w:val="clear" w:color="auto" w:fill="auto"/>
          </w:tcPr>
          <w:p w14:paraId="4156FC4F" w14:textId="77777777" w:rsidR="000B59D2" w:rsidRPr="00F47749" w:rsidRDefault="000B59D2" w:rsidP="00F47749">
            <w:pPr>
              <w:jc w:val="right"/>
              <w:rPr>
                <w:b w:val="0"/>
                <w:sz w:val="18"/>
                <w:szCs w:val="18"/>
              </w:rPr>
            </w:pPr>
          </w:p>
        </w:tc>
        <w:tc>
          <w:tcPr>
            <w:tcW w:w="236" w:type="dxa"/>
            <w:shd w:val="clear" w:color="auto" w:fill="auto"/>
          </w:tcPr>
          <w:p w14:paraId="411A3D96" w14:textId="77777777" w:rsidR="000B59D2" w:rsidRPr="00F47749" w:rsidRDefault="000B59D2" w:rsidP="00F47749">
            <w:pPr>
              <w:jc w:val="right"/>
              <w:rPr>
                <w:b w:val="0"/>
                <w:sz w:val="18"/>
                <w:szCs w:val="18"/>
              </w:rPr>
            </w:pPr>
          </w:p>
        </w:tc>
        <w:tc>
          <w:tcPr>
            <w:tcW w:w="792" w:type="dxa"/>
            <w:tcBorders>
              <w:top w:val="single" w:sz="4" w:space="0" w:color="auto"/>
            </w:tcBorders>
            <w:shd w:val="clear" w:color="auto" w:fill="auto"/>
          </w:tcPr>
          <w:p w14:paraId="26B989FF" w14:textId="77777777" w:rsidR="000B59D2" w:rsidRPr="00F47749" w:rsidRDefault="000B59D2" w:rsidP="00F47749">
            <w:pPr>
              <w:jc w:val="right"/>
              <w:rPr>
                <w:b w:val="0"/>
                <w:sz w:val="18"/>
                <w:szCs w:val="18"/>
              </w:rPr>
            </w:pPr>
          </w:p>
        </w:tc>
        <w:tc>
          <w:tcPr>
            <w:tcW w:w="236" w:type="dxa"/>
            <w:shd w:val="clear" w:color="auto" w:fill="auto"/>
          </w:tcPr>
          <w:p w14:paraId="36EFC1B2" w14:textId="77777777" w:rsidR="000B59D2" w:rsidRPr="00F47749" w:rsidRDefault="000B59D2" w:rsidP="00F47749">
            <w:pPr>
              <w:jc w:val="right"/>
              <w:rPr>
                <w:b w:val="0"/>
                <w:sz w:val="18"/>
                <w:szCs w:val="18"/>
              </w:rPr>
            </w:pPr>
          </w:p>
        </w:tc>
        <w:tc>
          <w:tcPr>
            <w:tcW w:w="1133" w:type="dxa"/>
            <w:gridSpan w:val="2"/>
            <w:tcBorders>
              <w:top w:val="single" w:sz="4" w:space="0" w:color="auto"/>
            </w:tcBorders>
            <w:shd w:val="clear" w:color="auto" w:fill="auto"/>
          </w:tcPr>
          <w:p w14:paraId="26E69D23" w14:textId="77777777" w:rsidR="000B59D2" w:rsidRPr="00F47749" w:rsidRDefault="000B59D2" w:rsidP="00F47749">
            <w:pPr>
              <w:jc w:val="right"/>
              <w:rPr>
                <w:b w:val="0"/>
                <w:sz w:val="18"/>
                <w:szCs w:val="18"/>
              </w:rPr>
            </w:pPr>
          </w:p>
        </w:tc>
        <w:tc>
          <w:tcPr>
            <w:tcW w:w="250" w:type="dxa"/>
            <w:shd w:val="clear" w:color="auto" w:fill="auto"/>
          </w:tcPr>
          <w:p w14:paraId="78270886" w14:textId="77777777" w:rsidR="000B59D2" w:rsidRPr="00F47749" w:rsidRDefault="000B59D2" w:rsidP="00F47749">
            <w:pPr>
              <w:jc w:val="right"/>
              <w:rPr>
                <w:b w:val="0"/>
                <w:sz w:val="18"/>
                <w:szCs w:val="18"/>
              </w:rPr>
            </w:pPr>
          </w:p>
        </w:tc>
        <w:tc>
          <w:tcPr>
            <w:tcW w:w="1026" w:type="dxa"/>
            <w:gridSpan w:val="2"/>
            <w:tcBorders>
              <w:top w:val="single" w:sz="4" w:space="0" w:color="auto"/>
            </w:tcBorders>
            <w:shd w:val="clear" w:color="auto" w:fill="auto"/>
          </w:tcPr>
          <w:p w14:paraId="0C7F0175" w14:textId="77777777" w:rsidR="000B59D2" w:rsidRPr="00F47749" w:rsidRDefault="000B59D2" w:rsidP="00F47749">
            <w:pPr>
              <w:jc w:val="right"/>
              <w:rPr>
                <w:b w:val="0"/>
                <w:sz w:val="18"/>
                <w:szCs w:val="18"/>
              </w:rPr>
            </w:pPr>
          </w:p>
        </w:tc>
      </w:tr>
      <w:tr w:rsidR="00D74817" w:rsidRPr="00F47749" w14:paraId="22278F46" w14:textId="77777777" w:rsidTr="00F47749">
        <w:tblPrEx>
          <w:jc w:val="center"/>
          <w:tblInd w:w="0" w:type="dxa"/>
        </w:tblPrEx>
        <w:trPr>
          <w:jc w:val="center"/>
        </w:trPr>
        <w:tc>
          <w:tcPr>
            <w:tcW w:w="2811" w:type="dxa"/>
            <w:gridSpan w:val="2"/>
            <w:shd w:val="clear" w:color="auto" w:fill="auto"/>
          </w:tcPr>
          <w:p w14:paraId="43A12FA6" w14:textId="77777777" w:rsidR="000B59D2" w:rsidRPr="00F47749" w:rsidRDefault="000B59D2" w:rsidP="00290FEC">
            <w:pPr>
              <w:rPr>
                <w:b w:val="0"/>
                <w:sz w:val="18"/>
                <w:szCs w:val="18"/>
              </w:rPr>
            </w:pPr>
            <w:r w:rsidRPr="00F47749">
              <w:rPr>
                <w:b w:val="0"/>
                <w:sz w:val="18"/>
                <w:szCs w:val="18"/>
              </w:rPr>
              <w:t xml:space="preserve">Net </w:t>
            </w:r>
            <w:r w:rsidR="00290FEC" w:rsidRPr="00F47749">
              <w:rPr>
                <w:b w:val="0"/>
                <w:sz w:val="18"/>
                <w:szCs w:val="18"/>
              </w:rPr>
              <w:t>Position</w:t>
            </w:r>
            <w:r w:rsidRPr="00F47749">
              <w:rPr>
                <w:b w:val="0"/>
                <w:sz w:val="18"/>
                <w:szCs w:val="18"/>
              </w:rPr>
              <w:t>:</w:t>
            </w:r>
          </w:p>
        </w:tc>
        <w:tc>
          <w:tcPr>
            <w:tcW w:w="1106" w:type="dxa"/>
            <w:shd w:val="clear" w:color="auto" w:fill="auto"/>
          </w:tcPr>
          <w:p w14:paraId="19ADD889" w14:textId="77777777" w:rsidR="000B59D2" w:rsidRPr="00F47749" w:rsidRDefault="000B59D2" w:rsidP="00F47749">
            <w:pPr>
              <w:jc w:val="right"/>
              <w:rPr>
                <w:b w:val="0"/>
                <w:sz w:val="18"/>
                <w:szCs w:val="18"/>
              </w:rPr>
            </w:pPr>
          </w:p>
        </w:tc>
        <w:tc>
          <w:tcPr>
            <w:tcW w:w="258" w:type="dxa"/>
            <w:shd w:val="clear" w:color="auto" w:fill="auto"/>
          </w:tcPr>
          <w:p w14:paraId="3D58C275" w14:textId="77777777" w:rsidR="000B59D2" w:rsidRPr="00F47749" w:rsidRDefault="000B59D2" w:rsidP="00F47749">
            <w:pPr>
              <w:jc w:val="right"/>
              <w:rPr>
                <w:b w:val="0"/>
                <w:sz w:val="18"/>
                <w:szCs w:val="18"/>
              </w:rPr>
            </w:pPr>
          </w:p>
        </w:tc>
        <w:tc>
          <w:tcPr>
            <w:tcW w:w="1154" w:type="dxa"/>
            <w:gridSpan w:val="2"/>
            <w:shd w:val="clear" w:color="auto" w:fill="auto"/>
          </w:tcPr>
          <w:p w14:paraId="1128CF4F" w14:textId="77777777" w:rsidR="000B59D2" w:rsidRPr="00F47749" w:rsidRDefault="000B59D2" w:rsidP="00F47749">
            <w:pPr>
              <w:jc w:val="right"/>
              <w:rPr>
                <w:b w:val="0"/>
                <w:sz w:val="18"/>
                <w:szCs w:val="18"/>
              </w:rPr>
            </w:pPr>
          </w:p>
        </w:tc>
        <w:tc>
          <w:tcPr>
            <w:tcW w:w="242" w:type="dxa"/>
            <w:shd w:val="clear" w:color="auto" w:fill="auto"/>
          </w:tcPr>
          <w:p w14:paraId="65A5C424" w14:textId="77777777" w:rsidR="000B59D2" w:rsidRPr="00F47749" w:rsidRDefault="000B59D2" w:rsidP="00F47749">
            <w:pPr>
              <w:jc w:val="right"/>
              <w:rPr>
                <w:b w:val="0"/>
                <w:sz w:val="18"/>
                <w:szCs w:val="18"/>
              </w:rPr>
            </w:pPr>
          </w:p>
        </w:tc>
        <w:tc>
          <w:tcPr>
            <w:tcW w:w="1106" w:type="dxa"/>
            <w:shd w:val="clear" w:color="auto" w:fill="auto"/>
          </w:tcPr>
          <w:p w14:paraId="23628CFF" w14:textId="77777777" w:rsidR="000B59D2" w:rsidRPr="00F47749" w:rsidRDefault="000B59D2" w:rsidP="00F47749">
            <w:pPr>
              <w:jc w:val="right"/>
              <w:rPr>
                <w:b w:val="0"/>
                <w:sz w:val="18"/>
                <w:szCs w:val="18"/>
              </w:rPr>
            </w:pPr>
          </w:p>
        </w:tc>
        <w:tc>
          <w:tcPr>
            <w:tcW w:w="257" w:type="dxa"/>
            <w:shd w:val="clear" w:color="auto" w:fill="auto"/>
          </w:tcPr>
          <w:p w14:paraId="16C7C60A" w14:textId="77777777" w:rsidR="000B59D2" w:rsidRPr="00F47749" w:rsidRDefault="000B59D2" w:rsidP="00F47749">
            <w:pPr>
              <w:jc w:val="right"/>
              <w:rPr>
                <w:b w:val="0"/>
                <w:sz w:val="18"/>
                <w:szCs w:val="18"/>
              </w:rPr>
            </w:pPr>
          </w:p>
        </w:tc>
        <w:tc>
          <w:tcPr>
            <w:tcW w:w="1111" w:type="dxa"/>
            <w:gridSpan w:val="2"/>
            <w:shd w:val="clear" w:color="auto" w:fill="auto"/>
          </w:tcPr>
          <w:p w14:paraId="09053857" w14:textId="77777777" w:rsidR="000B59D2" w:rsidRPr="00F47749" w:rsidRDefault="000B59D2" w:rsidP="00F47749">
            <w:pPr>
              <w:jc w:val="right"/>
              <w:rPr>
                <w:b w:val="0"/>
                <w:sz w:val="18"/>
                <w:szCs w:val="18"/>
              </w:rPr>
            </w:pPr>
          </w:p>
        </w:tc>
        <w:tc>
          <w:tcPr>
            <w:tcW w:w="236" w:type="dxa"/>
            <w:shd w:val="clear" w:color="auto" w:fill="auto"/>
          </w:tcPr>
          <w:p w14:paraId="284F18C1" w14:textId="77777777" w:rsidR="000B59D2" w:rsidRPr="00F47749" w:rsidRDefault="000B59D2" w:rsidP="00F47749">
            <w:pPr>
              <w:jc w:val="right"/>
              <w:rPr>
                <w:b w:val="0"/>
                <w:sz w:val="18"/>
                <w:szCs w:val="18"/>
              </w:rPr>
            </w:pPr>
          </w:p>
        </w:tc>
        <w:tc>
          <w:tcPr>
            <w:tcW w:w="792" w:type="dxa"/>
            <w:shd w:val="clear" w:color="auto" w:fill="auto"/>
          </w:tcPr>
          <w:p w14:paraId="7D7571F6" w14:textId="77777777" w:rsidR="000B59D2" w:rsidRPr="00F47749" w:rsidRDefault="000B59D2" w:rsidP="00F47749">
            <w:pPr>
              <w:jc w:val="right"/>
              <w:rPr>
                <w:b w:val="0"/>
                <w:sz w:val="18"/>
                <w:szCs w:val="18"/>
              </w:rPr>
            </w:pPr>
          </w:p>
        </w:tc>
        <w:tc>
          <w:tcPr>
            <w:tcW w:w="236" w:type="dxa"/>
            <w:shd w:val="clear" w:color="auto" w:fill="auto"/>
          </w:tcPr>
          <w:p w14:paraId="1DA1E002" w14:textId="77777777" w:rsidR="000B59D2" w:rsidRPr="00F47749" w:rsidRDefault="000B59D2" w:rsidP="00F47749">
            <w:pPr>
              <w:jc w:val="right"/>
              <w:rPr>
                <w:b w:val="0"/>
                <w:sz w:val="18"/>
                <w:szCs w:val="18"/>
              </w:rPr>
            </w:pPr>
          </w:p>
        </w:tc>
        <w:tc>
          <w:tcPr>
            <w:tcW w:w="1133" w:type="dxa"/>
            <w:gridSpan w:val="2"/>
            <w:shd w:val="clear" w:color="auto" w:fill="auto"/>
          </w:tcPr>
          <w:p w14:paraId="661B6718" w14:textId="77777777" w:rsidR="000B59D2" w:rsidRPr="00F47749" w:rsidRDefault="000B59D2" w:rsidP="00F47749">
            <w:pPr>
              <w:jc w:val="right"/>
              <w:rPr>
                <w:b w:val="0"/>
                <w:sz w:val="18"/>
                <w:szCs w:val="18"/>
              </w:rPr>
            </w:pPr>
          </w:p>
        </w:tc>
        <w:tc>
          <w:tcPr>
            <w:tcW w:w="250" w:type="dxa"/>
            <w:shd w:val="clear" w:color="auto" w:fill="auto"/>
          </w:tcPr>
          <w:p w14:paraId="444EF0AA" w14:textId="77777777" w:rsidR="000B59D2" w:rsidRPr="00F47749" w:rsidRDefault="000B59D2" w:rsidP="00F47749">
            <w:pPr>
              <w:jc w:val="right"/>
              <w:rPr>
                <w:b w:val="0"/>
                <w:sz w:val="18"/>
                <w:szCs w:val="18"/>
              </w:rPr>
            </w:pPr>
          </w:p>
        </w:tc>
        <w:tc>
          <w:tcPr>
            <w:tcW w:w="1026" w:type="dxa"/>
            <w:gridSpan w:val="2"/>
            <w:shd w:val="clear" w:color="auto" w:fill="auto"/>
          </w:tcPr>
          <w:p w14:paraId="237387A5" w14:textId="77777777" w:rsidR="000B59D2" w:rsidRPr="00F47749" w:rsidRDefault="000B59D2" w:rsidP="00F47749">
            <w:pPr>
              <w:jc w:val="right"/>
              <w:rPr>
                <w:b w:val="0"/>
                <w:sz w:val="18"/>
                <w:szCs w:val="18"/>
              </w:rPr>
            </w:pPr>
          </w:p>
        </w:tc>
      </w:tr>
      <w:tr w:rsidR="00D74817" w:rsidRPr="00F47749" w14:paraId="4F50E3F0" w14:textId="77777777" w:rsidTr="00F47749">
        <w:tblPrEx>
          <w:jc w:val="center"/>
          <w:tblInd w:w="0" w:type="dxa"/>
        </w:tblPrEx>
        <w:trPr>
          <w:jc w:val="center"/>
        </w:trPr>
        <w:tc>
          <w:tcPr>
            <w:tcW w:w="2811" w:type="dxa"/>
            <w:gridSpan w:val="2"/>
            <w:shd w:val="clear" w:color="auto" w:fill="auto"/>
          </w:tcPr>
          <w:p w14:paraId="62B02B19" w14:textId="77777777" w:rsidR="003522D3" w:rsidRPr="00F47749" w:rsidRDefault="000B59D2">
            <w:pPr>
              <w:rPr>
                <w:b w:val="0"/>
                <w:sz w:val="18"/>
                <w:szCs w:val="18"/>
              </w:rPr>
            </w:pPr>
            <w:r w:rsidRPr="00F47749">
              <w:rPr>
                <w:b w:val="0"/>
                <w:sz w:val="18"/>
                <w:szCs w:val="18"/>
              </w:rPr>
              <w:t xml:space="preserve">  </w:t>
            </w:r>
            <w:r w:rsidR="003522D3" w:rsidRPr="00F47749">
              <w:rPr>
                <w:b w:val="0"/>
                <w:sz w:val="18"/>
                <w:szCs w:val="18"/>
              </w:rPr>
              <w:t>Net Investment in</w:t>
            </w:r>
            <w:r w:rsidRPr="00F47749">
              <w:rPr>
                <w:b w:val="0"/>
                <w:sz w:val="18"/>
                <w:szCs w:val="18"/>
              </w:rPr>
              <w:t xml:space="preserve"> </w:t>
            </w:r>
          </w:p>
          <w:p w14:paraId="1B72408A" w14:textId="77777777" w:rsidR="000B59D2" w:rsidRPr="00F47749" w:rsidRDefault="003522D3" w:rsidP="003522D3">
            <w:pPr>
              <w:rPr>
                <w:b w:val="0"/>
                <w:sz w:val="18"/>
                <w:szCs w:val="18"/>
              </w:rPr>
            </w:pPr>
            <w:r w:rsidRPr="00F47749">
              <w:rPr>
                <w:b w:val="0"/>
                <w:sz w:val="18"/>
                <w:szCs w:val="18"/>
              </w:rPr>
              <w:t xml:space="preserve">    </w:t>
            </w:r>
            <w:r w:rsidR="000B59D2" w:rsidRPr="00F47749">
              <w:rPr>
                <w:b w:val="0"/>
                <w:sz w:val="18"/>
                <w:szCs w:val="18"/>
              </w:rPr>
              <w:t>Capital Assets</w:t>
            </w:r>
          </w:p>
        </w:tc>
        <w:tc>
          <w:tcPr>
            <w:tcW w:w="1106" w:type="dxa"/>
            <w:shd w:val="clear" w:color="auto" w:fill="auto"/>
          </w:tcPr>
          <w:p w14:paraId="0922BB8A" w14:textId="77777777" w:rsidR="000B59D2" w:rsidRPr="00F47749" w:rsidRDefault="000B59D2" w:rsidP="00F47749">
            <w:pPr>
              <w:jc w:val="right"/>
              <w:rPr>
                <w:b w:val="0"/>
                <w:sz w:val="18"/>
                <w:szCs w:val="18"/>
              </w:rPr>
            </w:pPr>
          </w:p>
          <w:p w14:paraId="1481429A" w14:textId="77777777" w:rsidR="00D74817" w:rsidRPr="00F47749" w:rsidRDefault="00D74817" w:rsidP="00F47749">
            <w:pPr>
              <w:jc w:val="right"/>
              <w:rPr>
                <w:b w:val="0"/>
                <w:sz w:val="18"/>
                <w:szCs w:val="18"/>
              </w:rPr>
            </w:pPr>
            <w:r w:rsidRPr="00F47749">
              <w:rPr>
                <w:b w:val="0"/>
                <w:sz w:val="18"/>
                <w:szCs w:val="18"/>
              </w:rPr>
              <w:t>2,160,000</w:t>
            </w:r>
          </w:p>
        </w:tc>
        <w:tc>
          <w:tcPr>
            <w:tcW w:w="258" w:type="dxa"/>
            <w:shd w:val="clear" w:color="auto" w:fill="auto"/>
          </w:tcPr>
          <w:p w14:paraId="3DE4BA87" w14:textId="77777777" w:rsidR="000B59D2" w:rsidRPr="00F47749" w:rsidRDefault="000B59D2" w:rsidP="00F47749">
            <w:pPr>
              <w:jc w:val="right"/>
              <w:rPr>
                <w:b w:val="0"/>
                <w:sz w:val="18"/>
                <w:szCs w:val="18"/>
              </w:rPr>
            </w:pPr>
          </w:p>
        </w:tc>
        <w:tc>
          <w:tcPr>
            <w:tcW w:w="1154" w:type="dxa"/>
            <w:gridSpan w:val="2"/>
            <w:shd w:val="clear" w:color="auto" w:fill="auto"/>
          </w:tcPr>
          <w:p w14:paraId="0AD4A9CF" w14:textId="77777777" w:rsidR="000B59D2" w:rsidRPr="00F47749" w:rsidRDefault="000B59D2" w:rsidP="00F47749">
            <w:pPr>
              <w:jc w:val="right"/>
              <w:rPr>
                <w:b w:val="0"/>
                <w:sz w:val="18"/>
                <w:szCs w:val="18"/>
              </w:rPr>
            </w:pPr>
          </w:p>
          <w:p w14:paraId="1B8318BB" w14:textId="77777777" w:rsidR="000B59D2" w:rsidRPr="00F47749" w:rsidRDefault="000B59D2" w:rsidP="00F47749">
            <w:pPr>
              <w:jc w:val="right"/>
              <w:rPr>
                <w:b w:val="0"/>
                <w:sz w:val="18"/>
                <w:szCs w:val="18"/>
              </w:rPr>
            </w:pPr>
            <w:r w:rsidRPr="00F47749">
              <w:rPr>
                <w:b w:val="0"/>
                <w:sz w:val="18"/>
                <w:szCs w:val="18"/>
              </w:rPr>
              <w:t>2,430,000</w:t>
            </w:r>
          </w:p>
        </w:tc>
        <w:tc>
          <w:tcPr>
            <w:tcW w:w="242" w:type="dxa"/>
            <w:shd w:val="clear" w:color="auto" w:fill="auto"/>
          </w:tcPr>
          <w:p w14:paraId="0F58900F" w14:textId="77777777" w:rsidR="000B59D2" w:rsidRPr="00F47749" w:rsidRDefault="000B59D2" w:rsidP="00F47749">
            <w:pPr>
              <w:jc w:val="right"/>
              <w:rPr>
                <w:b w:val="0"/>
                <w:sz w:val="18"/>
                <w:szCs w:val="18"/>
              </w:rPr>
            </w:pPr>
          </w:p>
        </w:tc>
        <w:tc>
          <w:tcPr>
            <w:tcW w:w="1106" w:type="dxa"/>
            <w:shd w:val="clear" w:color="auto" w:fill="auto"/>
          </w:tcPr>
          <w:p w14:paraId="539B45EC" w14:textId="77777777" w:rsidR="000B59D2" w:rsidRPr="00F47749" w:rsidRDefault="000B59D2" w:rsidP="00F47749">
            <w:pPr>
              <w:jc w:val="right"/>
              <w:rPr>
                <w:b w:val="0"/>
                <w:sz w:val="18"/>
                <w:szCs w:val="18"/>
              </w:rPr>
            </w:pPr>
          </w:p>
          <w:p w14:paraId="06D64A9A" w14:textId="77777777" w:rsidR="00B45FCE" w:rsidRPr="00F47749" w:rsidRDefault="00B45FCE" w:rsidP="00F47749">
            <w:pPr>
              <w:jc w:val="right"/>
              <w:rPr>
                <w:b w:val="0"/>
                <w:sz w:val="18"/>
                <w:szCs w:val="18"/>
              </w:rPr>
            </w:pPr>
            <w:r w:rsidRPr="00F47749">
              <w:rPr>
                <w:b w:val="0"/>
                <w:sz w:val="18"/>
                <w:szCs w:val="18"/>
              </w:rPr>
              <w:t>2,025,000</w:t>
            </w:r>
          </w:p>
        </w:tc>
        <w:tc>
          <w:tcPr>
            <w:tcW w:w="257" w:type="dxa"/>
            <w:shd w:val="clear" w:color="auto" w:fill="auto"/>
          </w:tcPr>
          <w:p w14:paraId="65F89D95" w14:textId="77777777" w:rsidR="000B59D2" w:rsidRPr="00F47749" w:rsidRDefault="000B59D2" w:rsidP="00F47749">
            <w:pPr>
              <w:jc w:val="right"/>
              <w:rPr>
                <w:b w:val="0"/>
                <w:sz w:val="18"/>
                <w:szCs w:val="18"/>
              </w:rPr>
            </w:pPr>
          </w:p>
        </w:tc>
        <w:tc>
          <w:tcPr>
            <w:tcW w:w="1111" w:type="dxa"/>
            <w:gridSpan w:val="2"/>
            <w:shd w:val="clear" w:color="auto" w:fill="auto"/>
          </w:tcPr>
          <w:p w14:paraId="0DC23A58" w14:textId="77777777" w:rsidR="000B59D2" w:rsidRPr="00F47749" w:rsidRDefault="000B59D2" w:rsidP="00F47749">
            <w:pPr>
              <w:jc w:val="right"/>
              <w:rPr>
                <w:b w:val="0"/>
                <w:sz w:val="18"/>
                <w:szCs w:val="18"/>
              </w:rPr>
            </w:pPr>
          </w:p>
          <w:p w14:paraId="6F44F3F2" w14:textId="77777777" w:rsidR="000B59D2" w:rsidRPr="00F47749" w:rsidRDefault="000B59D2" w:rsidP="00F47749">
            <w:pPr>
              <w:jc w:val="right"/>
              <w:rPr>
                <w:b w:val="0"/>
                <w:sz w:val="18"/>
                <w:szCs w:val="18"/>
              </w:rPr>
            </w:pPr>
            <w:r w:rsidRPr="00F47749">
              <w:rPr>
                <w:b w:val="0"/>
                <w:sz w:val="18"/>
                <w:szCs w:val="18"/>
              </w:rPr>
              <w:t>2,240,000</w:t>
            </w:r>
          </w:p>
        </w:tc>
        <w:tc>
          <w:tcPr>
            <w:tcW w:w="236" w:type="dxa"/>
            <w:shd w:val="clear" w:color="auto" w:fill="auto"/>
          </w:tcPr>
          <w:p w14:paraId="434F6AAC" w14:textId="77777777" w:rsidR="000B59D2" w:rsidRPr="00F47749" w:rsidRDefault="000B59D2" w:rsidP="00F47749">
            <w:pPr>
              <w:jc w:val="right"/>
              <w:rPr>
                <w:b w:val="0"/>
                <w:sz w:val="18"/>
                <w:szCs w:val="18"/>
              </w:rPr>
            </w:pPr>
          </w:p>
        </w:tc>
        <w:tc>
          <w:tcPr>
            <w:tcW w:w="792" w:type="dxa"/>
            <w:shd w:val="clear" w:color="auto" w:fill="auto"/>
          </w:tcPr>
          <w:p w14:paraId="58BC27B8" w14:textId="77777777" w:rsidR="000B59D2" w:rsidRPr="00F47749" w:rsidRDefault="000B59D2" w:rsidP="00F47749">
            <w:pPr>
              <w:jc w:val="right"/>
              <w:rPr>
                <w:b w:val="0"/>
                <w:sz w:val="18"/>
                <w:szCs w:val="18"/>
              </w:rPr>
            </w:pPr>
          </w:p>
          <w:p w14:paraId="454C9283" w14:textId="77777777" w:rsidR="00B45FCE" w:rsidRPr="00F47749" w:rsidRDefault="00B45FCE" w:rsidP="00F47749">
            <w:pPr>
              <w:jc w:val="right"/>
              <w:rPr>
                <w:b w:val="0"/>
                <w:sz w:val="18"/>
                <w:szCs w:val="18"/>
              </w:rPr>
            </w:pPr>
            <w:r w:rsidRPr="00F47749">
              <w:rPr>
                <w:b w:val="0"/>
                <w:sz w:val="18"/>
                <w:szCs w:val="18"/>
              </w:rPr>
              <w:t>4,185,000</w:t>
            </w:r>
          </w:p>
        </w:tc>
        <w:tc>
          <w:tcPr>
            <w:tcW w:w="236" w:type="dxa"/>
            <w:shd w:val="clear" w:color="auto" w:fill="auto"/>
          </w:tcPr>
          <w:p w14:paraId="259D8F2C" w14:textId="77777777" w:rsidR="000B59D2" w:rsidRPr="00F47749" w:rsidRDefault="000B59D2" w:rsidP="00F47749">
            <w:pPr>
              <w:jc w:val="right"/>
              <w:rPr>
                <w:b w:val="0"/>
                <w:sz w:val="18"/>
                <w:szCs w:val="18"/>
              </w:rPr>
            </w:pPr>
          </w:p>
        </w:tc>
        <w:tc>
          <w:tcPr>
            <w:tcW w:w="1133" w:type="dxa"/>
            <w:gridSpan w:val="2"/>
            <w:shd w:val="clear" w:color="auto" w:fill="auto"/>
          </w:tcPr>
          <w:p w14:paraId="288A4DD2" w14:textId="77777777" w:rsidR="000B59D2" w:rsidRPr="00F47749" w:rsidRDefault="000B59D2" w:rsidP="00F47749">
            <w:pPr>
              <w:jc w:val="right"/>
              <w:rPr>
                <w:b w:val="0"/>
                <w:sz w:val="18"/>
                <w:szCs w:val="18"/>
              </w:rPr>
            </w:pPr>
          </w:p>
          <w:p w14:paraId="5CD84C07" w14:textId="77777777" w:rsidR="000B59D2" w:rsidRPr="00F47749" w:rsidRDefault="000B59D2" w:rsidP="00F47749">
            <w:pPr>
              <w:jc w:val="right"/>
              <w:rPr>
                <w:b w:val="0"/>
                <w:sz w:val="18"/>
                <w:szCs w:val="18"/>
              </w:rPr>
            </w:pPr>
            <w:r w:rsidRPr="00F47749">
              <w:rPr>
                <w:b w:val="0"/>
                <w:sz w:val="18"/>
                <w:szCs w:val="18"/>
              </w:rPr>
              <w:t>4,670,000</w:t>
            </w:r>
          </w:p>
        </w:tc>
        <w:tc>
          <w:tcPr>
            <w:tcW w:w="250" w:type="dxa"/>
            <w:shd w:val="clear" w:color="auto" w:fill="auto"/>
          </w:tcPr>
          <w:p w14:paraId="70E9811B" w14:textId="77777777" w:rsidR="000B59D2" w:rsidRPr="00F47749" w:rsidRDefault="000B59D2" w:rsidP="00F47749">
            <w:pPr>
              <w:jc w:val="right"/>
              <w:rPr>
                <w:b w:val="0"/>
                <w:sz w:val="18"/>
                <w:szCs w:val="18"/>
              </w:rPr>
            </w:pPr>
          </w:p>
        </w:tc>
        <w:tc>
          <w:tcPr>
            <w:tcW w:w="1026" w:type="dxa"/>
            <w:gridSpan w:val="2"/>
            <w:shd w:val="clear" w:color="auto" w:fill="auto"/>
          </w:tcPr>
          <w:p w14:paraId="490ADD79" w14:textId="77777777" w:rsidR="000B59D2" w:rsidRPr="00F47749" w:rsidRDefault="000B59D2" w:rsidP="00F47749">
            <w:pPr>
              <w:jc w:val="right"/>
              <w:rPr>
                <w:b w:val="0"/>
                <w:sz w:val="18"/>
                <w:szCs w:val="18"/>
              </w:rPr>
            </w:pPr>
          </w:p>
          <w:p w14:paraId="40DF3DC1" w14:textId="77777777" w:rsidR="00B45FCE" w:rsidRPr="00F47749" w:rsidRDefault="00B45FCE" w:rsidP="00F47749">
            <w:pPr>
              <w:jc w:val="right"/>
              <w:rPr>
                <w:b w:val="0"/>
                <w:sz w:val="18"/>
                <w:szCs w:val="18"/>
              </w:rPr>
            </w:pPr>
            <w:r w:rsidRPr="00F47749">
              <w:rPr>
                <w:b w:val="0"/>
                <w:sz w:val="18"/>
                <w:szCs w:val="18"/>
              </w:rPr>
              <w:t>11.6%</w:t>
            </w:r>
          </w:p>
        </w:tc>
      </w:tr>
      <w:tr w:rsidR="00D74817" w:rsidRPr="00F47749" w14:paraId="3A5B20F4" w14:textId="77777777" w:rsidTr="00F47749">
        <w:tblPrEx>
          <w:jc w:val="center"/>
          <w:tblInd w:w="0" w:type="dxa"/>
        </w:tblPrEx>
        <w:trPr>
          <w:jc w:val="center"/>
        </w:trPr>
        <w:tc>
          <w:tcPr>
            <w:tcW w:w="2811" w:type="dxa"/>
            <w:gridSpan w:val="2"/>
            <w:shd w:val="clear" w:color="auto" w:fill="auto"/>
          </w:tcPr>
          <w:p w14:paraId="6D454B52" w14:textId="77777777" w:rsidR="000B59D2" w:rsidRPr="00F47749" w:rsidRDefault="000B59D2">
            <w:pPr>
              <w:rPr>
                <w:b w:val="0"/>
                <w:sz w:val="18"/>
                <w:szCs w:val="18"/>
              </w:rPr>
            </w:pPr>
            <w:r w:rsidRPr="00F47749">
              <w:rPr>
                <w:b w:val="0"/>
                <w:sz w:val="18"/>
                <w:szCs w:val="18"/>
              </w:rPr>
              <w:t xml:space="preserve">  Restricted</w:t>
            </w:r>
          </w:p>
        </w:tc>
        <w:tc>
          <w:tcPr>
            <w:tcW w:w="1106" w:type="dxa"/>
            <w:shd w:val="clear" w:color="auto" w:fill="auto"/>
          </w:tcPr>
          <w:p w14:paraId="16678087" w14:textId="77777777" w:rsidR="000B59D2" w:rsidRPr="00F47749" w:rsidRDefault="00D74817" w:rsidP="00F47749">
            <w:pPr>
              <w:jc w:val="right"/>
              <w:rPr>
                <w:b w:val="0"/>
                <w:sz w:val="18"/>
                <w:szCs w:val="18"/>
              </w:rPr>
            </w:pPr>
            <w:r w:rsidRPr="00F47749">
              <w:rPr>
                <w:b w:val="0"/>
                <w:sz w:val="18"/>
                <w:szCs w:val="18"/>
              </w:rPr>
              <w:t>300,000</w:t>
            </w:r>
          </w:p>
        </w:tc>
        <w:tc>
          <w:tcPr>
            <w:tcW w:w="258" w:type="dxa"/>
            <w:shd w:val="clear" w:color="auto" w:fill="auto"/>
          </w:tcPr>
          <w:p w14:paraId="1BBA78B6" w14:textId="77777777" w:rsidR="000B59D2" w:rsidRPr="00F47749" w:rsidRDefault="000B59D2" w:rsidP="00F47749">
            <w:pPr>
              <w:jc w:val="right"/>
              <w:rPr>
                <w:b w:val="0"/>
                <w:sz w:val="18"/>
                <w:szCs w:val="18"/>
              </w:rPr>
            </w:pPr>
          </w:p>
        </w:tc>
        <w:tc>
          <w:tcPr>
            <w:tcW w:w="1154" w:type="dxa"/>
            <w:gridSpan w:val="2"/>
            <w:shd w:val="clear" w:color="auto" w:fill="auto"/>
          </w:tcPr>
          <w:p w14:paraId="5BB5A466" w14:textId="77777777" w:rsidR="000B59D2" w:rsidRPr="00F47749" w:rsidRDefault="000B59D2" w:rsidP="00F47749">
            <w:pPr>
              <w:jc w:val="right"/>
              <w:rPr>
                <w:b w:val="0"/>
                <w:sz w:val="18"/>
                <w:szCs w:val="18"/>
              </w:rPr>
            </w:pPr>
            <w:r w:rsidRPr="00F47749">
              <w:rPr>
                <w:b w:val="0"/>
                <w:sz w:val="18"/>
                <w:szCs w:val="18"/>
              </w:rPr>
              <w:t>319,000</w:t>
            </w:r>
          </w:p>
        </w:tc>
        <w:tc>
          <w:tcPr>
            <w:tcW w:w="242" w:type="dxa"/>
            <w:shd w:val="clear" w:color="auto" w:fill="auto"/>
          </w:tcPr>
          <w:p w14:paraId="6270C56E" w14:textId="77777777" w:rsidR="000B59D2" w:rsidRPr="00F47749" w:rsidRDefault="000B59D2" w:rsidP="00F47749">
            <w:pPr>
              <w:jc w:val="right"/>
              <w:rPr>
                <w:b w:val="0"/>
                <w:sz w:val="18"/>
                <w:szCs w:val="18"/>
              </w:rPr>
            </w:pPr>
          </w:p>
        </w:tc>
        <w:tc>
          <w:tcPr>
            <w:tcW w:w="1106" w:type="dxa"/>
            <w:shd w:val="clear" w:color="auto" w:fill="auto"/>
          </w:tcPr>
          <w:p w14:paraId="1B52E7C7" w14:textId="77777777" w:rsidR="000B59D2" w:rsidRPr="00F47749" w:rsidRDefault="00B45FCE" w:rsidP="00F47749">
            <w:pPr>
              <w:jc w:val="right"/>
              <w:rPr>
                <w:b w:val="0"/>
                <w:sz w:val="18"/>
                <w:szCs w:val="18"/>
              </w:rPr>
            </w:pPr>
            <w:r w:rsidRPr="00F47749">
              <w:rPr>
                <w:b w:val="0"/>
                <w:sz w:val="18"/>
                <w:szCs w:val="18"/>
              </w:rPr>
              <w:t>100,000</w:t>
            </w:r>
          </w:p>
        </w:tc>
        <w:tc>
          <w:tcPr>
            <w:tcW w:w="257" w:type="dxa"/>
            <w:shd w:val="clear" w:color="auto" w:fill="auto"/>
          </w:tcPr>
          <w:p w14:paraId="56927676" w14:textId="77777777" w:rsidR="000B59D2" w:rsidRPr="00F47749" w:rsidRDefault="000B59D2" w:rsidP="00F47749">
            <w:pPr>
              <w:jc w:val="right"/>
              <w:rPr>
                <w:b w:val="0"/>
                <w:sz w:val="18"/>
                <w:szCs w:val="18"/>
              </w:rPr>
            </w:pPr>
          </w:p>
        </w:tc>
        <w:tc>
          <w:tcPr>
            <w:tcW w:w="1111" w:type="dxa"/>
            <w:gridSpan w:val="2"/>
            <w:shd w:val="clear" w:color="auto" w:fill="auto"/>
          </w:tcPr>
          <w:p w14:paraId="4BD77D69" w14:textId="77777777" w:rsidR="000B59D2" w:rsidRPr="00F47749" w:rsidRDefault="000B59D2" w:rsidP="00F47749">
            <w:pPr>
              <w:jc w:val="right"/>
              <w:rPr>
                <w:b w:val="0"/>
                <w:sz w:val="18"/>
                <w:szCs w:val="18"/>
              </w:rPr>
            </w:pPr>
            <w:r w:rsidRPr="00F47749">
              <w:rPr>
                <w:b w:val="0"/>
                <w:sz w:val="18"/>
                <w:szCs w:val="18"/>
              </w:rPr>
              <w:t>100,000</w:t>
            </w:r>
          </w:p>
        </w:tc>
        <w:tc>
          <w:tcPr>
            <w:tcW w:w="236" w:type="dxa"/>
            <w:shd w:val="clear" w:color="auto" w:fill="auto"/>
          </w:tcPr>
          <w:p w14:paraId="24F2F83E" w14:textId="77777777" w:rsidR="000B59D2" w:rsidRPr="00F47749" w:rsidRDefault="000B59D2" w:rsidP="00F47749">
            <w:pPr>
              <w:jc w:val="right"/>
              <w:rPr>
                <w:b w:val="0"/>
                <w:sz w:val="18"/>
                <w:szCs w:val="18"/>
              </w:rPr>
            </w:pPr>
          </w:p>
        </w:tc>
        <w:tc>
          <w:tcPr>
            <w:tcW w:w="792" w:type="dxa"/>
            <w:shd w:val="clear" w:color="auto" w:fill="auto"/>
          </w:tcPr>
          <w:p w14:paraId="182A26DC" w14:textId="77777777" w:rsidR="000B59D2" w:rsidRPr="00F47749" w:rsidRDefault="00B45FCE" w:rsidP="00F47749">
            <w:pPr>
              <w:jc w:val="right"/>
              <w:rPr>
                <w:b w:val="0"/>
                <w:sz w:val="18"/>
                <w:szCs w:val="18"/>
              </w:rPr>
            </w:pPr>
            <w:r w:rsidRPr="00F47749">
              <w:rPr>
                <w:b w:val="0"/>
                <w:sz w:val="18"/>
                <w:szCs w:val="18"/>
              </w:rPr>
              <w:t>400,000</w:t>
            </w:r>
          </w:p>
        </w:tc>
        <w:tc>
          <w:tcPr>
            <w:tcW w:w="236" w:type="dxa"/>
            <w:shd w:val="clear" w:color="auto" w:fill="auto"/>
          </w:tcPr>
          <w:p w14:paraId="24219293" w14:textId="77777777" w:rsidR="000B59D2" w:rsidRPr="00F47749" w:rsidRDefault="000B59D2" w:rsidP="00F47749">
            <w:pPr>
              <w:jc w:val="right"/>
              <w:rPr>
                <w:b w:val="0"/>
                <w:sz w:val="18"/>
                <w:szCs w:val="18"/>
              </w:rPr>
            </w:pPr>
          </w:p>
        </w:tc>
        <w:tc>
          <w:tcPr>
            <w:tcW w:w="1133" w:type="dxa"/>
            <w:gridSpan w:val="2"/>
            <w:shd w:val="clear" w:color="auto" w:fill="auto"/>
          </w:tcPr>
          <w:p w14:paraId="3700E446" w14:textId="77777777" w:rsidR="000B59D2" w:rsidRPr="00F47749" w:rsidRDefault="000B59D2" w:rsidP="00F47749">
            <w:pPr>
              <w:jc w:val="right"/>
              <w:rPr>
                <w:b w:val="0"/>
                <w:sz w:val="18"/>
                <w:szCs w:val="18"/>
              </w:rPr>
            </w:pPr>
            <w:r w:rsidRPr="00F47749">
              <w:rPr>
                <w:b w:val="0"/>
                <w:sz w:val="18"/>
                <w:szCs w:val="18"/>
              </w:rPr>
              <w:t>419,000</w:t>
            </w:r>
          </w:p>
        </w:tc>
        <w:tc>
          <w:tcPr>
            <w:tcW w:w="250" w:type="dxa"/>
            <w:shd w:val="clear" w:color="auto" w:fill="auto"/>
          </w:tcPr>
          <w:p w14:paraId="38422739" w14:textId="77777777" w:rsidR="000B59D2" w:rsidRPr="00F47749" w:rsidRDefault="000B59D2" w:rsidP="00F47749">
            <w:pPr>
              <w:jc w:val="right"/>
              <w:rPr>
                <w:b w:val="0"/>
                <w:sz w:val="18"/>
                <w:szCs w:val="18"/>
              </w:rPr>
            </w:pPr>
          </w:p>
        </w:tc>
        <w:tc>
          <w:tcPr>
            <w:tcW w:w="1026" w:type="dxa"/>
            <w:gridSpan w:val="2"/>
            <w:shd w:val="clear" w:color="auto" w:fill="auto"/>
          </w:tcPr>
          <w:p w14:paraId="5CE78EB8" w14:textId="77777777" w:rsidR="000B59D2" w:rsidRPr="00F47749" w:rsidRDefault="00B45FCE" w:rsidP="00F47749">
            <w:pPr>
              <w:jc w:val="right"/>
              <w:rPr>
                <w:b w:val="0"/>
                <w:sz w:val="18"/>
                <w:szCs w:val="18"/>
              </w:rPr>
            </w:pPr>
            <w:r w:rsidRPr="00F47749">
              <w:rPr>
                <w:b w:val="0"/>
                <w:sz w:val="18"/>
                <w:szCs w:val="18"/>
              </w:rPr>
              <w:t>4.8%</w:t>
            </w:r>
          </w:p>
        </w:tc>
      </w:tr>
      <w:tr w:rsidR="00D74817" w:rsidRPr="00F47749" w14:paraId="5A434F13" w14:textId="77777777" w:rsidTr="00F47749">
        <w:tblPrEx>
          <w:jc w:val="center"/>
          <w:tblInd w:w="0" w:type="dxa"/>
        </w:tblPrEx>
        <w:trPr>
          <w:jc w:val="center"/>
        </w:trPr>
        <w:tc>
          <w:tcPr>
            <w:tcW w:w="2811" w:type="dxa"/>
            <w:gridSpan w:val="2"/>
            <w:shd w:val="clear" w:color="auto" w:fill="auto"/>
          </w:tcPr>
          <w:p w14:paraId="550C10FF" w14:textId="77777777" w:rsidR="000B59D2" w:rsidRPr="00F47749" w:rsidRDefault="000B59D2">
            <w:pPr>
              <w:rPr>
                <w:b w:val="0"/>
                <w:sz w:val="18"/>
                <w:szCs w:val="18"/>
              </w:rPr>
            </w:pPr>
            <w:r w:rsidRPr="00F47749">
              <w:rPr>
                <w:b w:val="0"/>
                <w:sz w:val="18"/>
                <w:szCs w:val="18"/>
              </w:rPr>
              <w:t xml:space="preserve">  Unrestricted</w:t>
            </w:r>
          </w:p>
        </w:tc>
        <w:tc>
          <w:tcPr>
            <w:tcW w:w="1106" w:type="dxa"/>
            <w:tcBorders>
              <w:bottom w:val="single" w:sz="4" w:space="0" w:color="auto"/>
            </w:tcBorders>
            <w:shd w:val="clear" w:color="auto" w:fill="auto"/>
          </w:tcPr>
          <w:p w14:paraId="4AF4F71B" w14:textId="77777777" w:rsidR="000B59D2" w:rsidRPr="00F47749" w:rsidRDefault="00D74817" w:rsidP="00F47749">
            <w:pPr>
              <w:jc w:val="right"/>
              <w:rPr>
                <w:b w:val="0"/>
                <w:sz w:val="18"/>
                <w:szCs w:val="18"/>
              </w:rPr>
            </w:pPr>
            <w:r w:rsidRPr="00F47749">
              <w:rPr>
                <w:b w:val="0"/>
                <w:sz w:val="18"/>
                <w:szCs w:val="18"/>
              </w:rPr>
              <w:t>492,200</w:t>
            </w:r>
          </w:p>
        </w:tc>
        <w:tc>
          <w:tcPr>
            <w:tcW w:w="258" w:type="dxa"/>
            <w:shd w:val="clear" w:color="auto" w:fill="auto"/>
          </w:tcPr>
          <w:p w14:paraId="32B892F0" w14:textId="77777777" w:rsidR="000B59D2" w:rsidRPr="00F47749" w:rsidRDefault="000B59D2" w:rsidP="00F47749">
            <w:pPr>
              <w:jc w:val="right"/>
              <w:rPr>
                <w:b w:val="0"/>
                <w:sz w:val="18"/>
                <w:szCs w:val="18"/>
              </w:rPr>
            </w:pPr>
          </w:p>
        </w:tc>
        <w:tc>
          <w:tcPr>
            <w:tcW w:w="1154" w:type="dxa"/>
            <w:gridSpan w:val="2"/>
            <w:tcBorders>
              <w:bottom w:val="single" w:sz="4" w:space="0" w:color="auto"/>
            </w:tcBorders>
            <w:shd w:val="clear" w:color="auto" w:fill="auto"/>
          </w:tcPr>
          <w:p w14:paraId="6DE9C9A4" w14:textId="77777777" w:rsidR="000B59D2" w:rsidRPr="00F47749" w:rsidRDefault="000B59D2" w:rsidP="00F47749">
            <w:pPr>
              <w:jc w:val="right"/>
              <w:rPr>
                <w:b w:val="0"/>
                <w:sz w:val="18"/>
                <w:szCs w:val="18"/>
              </w:rPr>
            </w:pPr>
            <w:r w:rsidRPr="00F47749">
              <w:rPr>
                <w:b w:val="0"/>
                <w:sz w:val="18"/>
                <w:szCs w:val="18"/>
              </w:rPr>
              <w:t>632,500</w:t>
            </w:r>
          </w:p>
        </w:tc>
        <w:tc>
          <w:tcPr>
            <w:tcW w:w="242" w:type="dxa"/>
            <w:shd w:val="clear" w:color="auto" w:fill="auto"/>
          </w:tcPr>
          <w:p w14:paraId="3CE98B38" w14:textId="77777777" w:rsidR="000B59D2" w:rsidRPr="00F47749" w:rsidRDefault="000B59D2" w:rsidP="00F47749">
            <w:pPr>
              <w:jc w:val="right"/>
              <w:rPr>
                <w:b w:val="0"/>
                <w:sz w:val="18"/>
                <w:szCs w:val="18"/>
              </w:rPr>
            </w:pPr>
          </w:p>
        </w:tc>
        <w:tc>
          <w:tcPr>
            <w:tcW w:w="1106" w:type="dxa"/>
            <w:tcBorders>
              <w:bottom w:val="single" w:sz="4" w:space="0" w:color="auto"/>
            </w:tcBorders>
            <w:shd w:val="clear" w:color="auto" w:fill="auto"/>
          </w:tcPr>
          <w:p w14:paraId="668EB9E2" w14:textId="77777777" w:rsidR="000B59D2" w:rsidRPr="00F47749" w:rsidRDefault="00B45FCE" w:rsidP="00F47749">
            <w:pPr>
              <w:jc w:val="right"/>
              <w:rPr>
                <w:b w:val="0"/>
                <w:sz w:val="18"/>
                <w:szCs w:val="18"/>
              </w:rPr>
            </w:pPr>
            <w:r w:rsidRPr="00F47749">
              <w:rPr>
                <w:b w:val="0"/>
                <w:sz w:val="18"/>
                <w:szCs w:val="18"/>
              </w:rPr>
              <w:t>466,500</w:t>
            </w:r>
          </w:p>
        </w:tc>
        <w:tc>
          <w:tcPr>
            <w:tcW w:w="257" w:type="dxa"/>
            <w:shd w:val="clear" w:color="auto" w:fill="auto"/>
          </w:tcPr>
          <w:p w14:paraId="0C7E0B71" w14:textId="77777777" w:rsidR="000B59D2" w:rsidRPr="00F47749" w:rsidRDefault="000B59D2" w:rsidP="00F47749">
            <w:pPr>
              <w:jc w:val="right"/>
              <w:rPr>
                <w:b w:val="0"/>
                <w:sz w:val="18"/>
                <w:szCs w:val="18"/>
              </w:rPr>
            </w:pPr>
          </w:p>
        </w:tc>
        <w:tc>
          <w:tcPr>
            <w:tcW w:w="1111" w:type="dxa"/>
            <w:gridSpan w:val="2"/>
            <w:tcBorders>
              <w:bottom w:val="single" w:sz="4" w:space="0" w:color="auto"/>
            </w:tcBorders>
            <w:shd w:val="clear" w:color="auto" w:fill="auto"/>
          </w:tcPr>
          <w:p w14:paraId="5A899696" w14:textId="77777777" w:rsidR="000B59D2" w:rsidRPr="00F47749" w:rsidRDefault="000B59D2" w:rsidP="00F47749">
            <w:pPr>
              <w:jc w:val="right"/>
              <w:rPr>
                <w:b w:val="0"/>
                <w:sz w:val="18"/>
                <w:szCs w:val="18"/>
              </w:rPr>
            </w:pPr>
            <w:r w:rsidRPr="00F47749">
              <w:rPr>
                <w:b w:val="0"/>
                <w:sz w:val="18"/>
                <w:szCs w:val="18"/>
              </w:rPr>
              <w:t>420,500</w:t>
            </w:r>
          </w:p>
        </w:tc>
        <w:tc>
          <w:tcPr>
            <w:tcW w:w="236" w:type="dxa"/>
            <w:shd w:val="clear" w:color="auto" w:fill="auto"/>
          </w:tcPr>
          <w:p w14:paraId="6B62DC98" w14:textId="77777777" w:rsidR="000B59D2" w:rsidRPr="00F47749" w:rsidRDefault="000B59D2" w:rsidP="00F47749">
            <w:pPr>
              <w:jc w:val="right"/>
              <w:rPr>
                <w:b w:val="0"/>
                <w:sz w:val="18"/>
                <w:szCs w:val="18"/>
              </w:rPr>
            </w:pPr>
          </w:p>
        </w:tc>
        <w:tc>
          <w:tcPr>
            <w:tcW w:w="792" w:type="dxa"/>
            <w:tcBorders>
              <w:bottom w:val="single" w:sz="4" w:space="0" w:color="auto"/>
            </w:tcBorders>
            <w:shd w:val="clear" w:color="auto" w:fill="auto"/>
          </w:tcPr>
          <w:p w14:paraId="4AB5A6D5" w14:textId="77777777" w:rsidR="000B59D2" w:rsidRPr="00F47749" w:rsidRDefault="00B34958" w:rsidP="00F47749">
            <w:pPr>
              <w:jc w:val="right"/>
              <w:rPr>
                <w:b w:val="0"/>
                <w:sz w:val="18"/>
                <w:szCs w:val="18"/>
              </w:rPr>
            </w:pPr>
            <w:r w:rsidRPr="00F47749">
              <w:rPr>
                <w:b w:val="0"/>
                <w:sz w:val="18"/>
                <w:szCs w:val="18"/>
              </w:rPr>
              <w:t>9</w:t>
            </w:r>
            <w:r w:rsidR="00B45FCE" w:rsidRPr="00F47749">
              <w:rPr>
                <w:b w:val="0"/>
                <w:sz w:val="18"/>
                <w:szCs w:val="18"/>
              </w:rPr>
              <w:t>58,700</w:t>
            </w:r>
          </w:p>
        </w:tc>
        <w:tc>
          <w:tcPr>
            <w:tcW w:w="236" w:type="dxa"/>
            <w:shd w:val="clear" w:color="auto" w:fill="auto"/>
          </w:tcPr>
          <w:p w14:paraId="35CE1DB5" w14:textId="77777777" w:rsidR="000B59D2" w:rsidRPr="00F47749" w:rsidRDefault="000B59D2" w:rsidP="00F47749">
            <w:pPr>
              <w:jc w:val="right"/>
              <w:rPr>
                <w:b w:val="0"/>
                <w:sz w:val="18"/>
                <w:szCs w:val="18"/>
              </w:rPr>
            </w:pPr>
          </w:p>
        </w:tc>
        <w:tc>
          <w:tcPr>
            <w:tcW w:w="1133" w:type="dxa"/>
            <w:gridSpan w:val="2"/>
            <w:tcBorders>
              <w:bottom w:val="single" w:sz="4" w:space="0" w:color="auto"/>
            </w:tcBorders>
            <w:shd w:val="clear" w:color="auto" w:fill="auto"/>
          </w:tcPr>
          <w:p w14:paraId="3F568AE9" w14:textId="77777777" w:rsidR="000B59D2" w:rsidRPr="00F47749" w:rsidRDefault="000B59D2" w:rsidP="00F47749">
            <w:pPr>
              <w:jc w:val="right"/>
              <w:rPr>
                <w:b w:val="0"/>
                <w:sz w:val="18"/>
                <w:szCs w:val="18"/>
              </w:rPr>
            </w:pPr>
            <w:r w:rsidRPr="00F47749">
              <w:rPr>
                <w:b w:val="0"/>
                <w:sz w:val="18"/>
                <w:szCs w:val="18"/>
              </w:rPr>
              <w:t>1,053,000</w:t>
            </w:r>
          </w:p>
        </w:tc>
        <w:tc>
          <w:tcPr>
            <w:tcW w:w="250" w:type="dxa"/>
            <w:shd w:val="clear" w:color="auto" w:fill="auto"/>
          </w:tcPr>
          <w:p w14:paraId="761BE488" w14:textId="77777777" w:rsidR="000B59D2" w:rsidRPr="00F47749" w:rsidRDefault="000B59D2" w:rsidP="00F47749">
            <w:pPr>
              <w:jc w:val="right"/>
              <w:rPr>
                <w:b w:val="0"/>
                <w:sz w:val="18"/>
                <w:szCs w:val="18"/>
              </w:rPr>
            </w:pPr>
          </w:p>
        </w:tc>
        <w:tc>
          <w:tcPr>
            <w:tcW w:w="1026" w:type="dxa"/>
            <w:gridSpan w:val="2"/>
            <w:tcBorders>
              <w:bottom w:val="single" w:sz="4" w:space="0" w:color="auto"/>
            </w:tcBorders>
            <w:shd w:val="clear" w:color="auto" w:fill="auto"/>
          </w:tcPr>
          <w:p w14:paraId="271B3815" w14:textId="77777777" w:rsidR="000B59D2" w:rsidRPr="00F47749" w:rsidRDefault="00B34958" w:rsidP="00F47749">
            <w:pPr>
              <w:jc w:val="right"/>
              <w:rPr>
                <w:b w:val="0"/>
                <w:sz w:val="18"/>
                <w:szCs w:val="18"/>
              </w:rPr>
            </w:pPr>
            <w:r w:rsidRPr="00F47749">
              <w:rPr>
                <w:b w:val="0"/>
                <w:sz w:val="18"/>
                <w:szCs w:val="18"/>
              </w:rPr>
              <w:t>9.8</w:t>
            </w:r>
            <w:r w:rsidR="00B45FCE" w:rsidRPr="00F47749">
              <w:rPr>
                <w:b w:val="0"/>
                <w:sz w:val="18"/>
                <w:szCs w:val="18"/>
              </w:rPr>
              <w:t>%</w:t>
            </w:r>
          </w:p>
        </w:tc>
      </w:tr>
      <w:tr w:rsidR="00D74817" w:rsidRPr="00F47749" w14:paraId="6029665A" w14:textId="77777777" w:rsidTr="00F47749">
        <w:tblPrEx>
          <w:jc w:val="center"/>
          <w:tblInd w:w="0" w:type="dxa"/>
        </w:tblPrEx>
        <w:trPr>
          <w:jc w:val="center"/>
        </w:trPr>
        <w:tc>
          <w:tcPr>
            <w:tcW w:w="2811" w:type="dxa"/>
            <w:gridSpan w:val="2"/>
            <w:shd w:val="clear" w:color="auto" w:fill="auto"/>
          </w:tcPr>
          <w:p w14:paraId="633D76C0" w14:textId="77777777" w:rsidR="000B59D2" w:rsidRPr="00F47749" w:rsidRDefault="00D74817" w:rsidP="00290FEC">
            <w:pPr>
              <w:rPr>
                <w:b w:val="0"/>
                <w:sz w:val="18"/>
                <w:szCs w:val="18"/>
              </w:rPr>
            </w:pPr>
            <w:r w:rsidRPr="00F47749">
              <w:rPr>
                <w:b w:val="0"/>
                <w:sz w:val="18"/>
                <w:szCs w:val="18"/>
              </w:rPr>
              <w:t xml:space="preserve">Total Net </w:t>
            </w:r>
            <w:r w:rsidR="00290FEC" w:rsidRPr="00F47749">
              <w:rPr>
                <w:b w:val="0"/>
                <w:sz w:val="18"/>
                <w:szCs w:val="18"/>
              </w:rPr>
              <w:t>Position</w:t>
            </w:r>
            <w:r w:rsidRPr="00F47749">
              <w:rPr>
                <w:b w:val="0"/>
                <w:sz w:val="18"/>
                <w:szCs w:val="18"/>
              </w:rPr>
              <w:t xml:space="preserve"> </w:t>
            </w:r>
          </w:p>
        </w:tc>
        <w:tc>
          <w:tcPr>
            <w:tcW w:w="1106" w:type="dxa"/>
            <w:tcBorders>
              <w:top w:val="single" w:sz="4" w:space="0" w:color="auto"/>
              <w:bottom w:val="single" w:sz="4" w:space="0" w:color="auto"/>
            </w:tcBorders>
            <w:shd w:val="clear" w:color="auto" w:fill="auto"/>
          </w:tcPr>
          <w:p w14:paraId="48017E57" w14:textId="77777777" w:rsidR="000B59D2" w:rsidRPr="00F47749" w:rsidRDefault="00D74817" w:rsidP="00F47749">
            <w:pPr>
              <w:jc w:val="right"/>
              <w:rPr>
                <w:b w:val="0"/>
                <w:sz w:val="18"/>
                <w:szCs w:val="18"/>
              </w:rPr>
            </w:pPr>
            <w:r w:rsidRPr="00F47749">
              <w:rPr>
                <w:b w:val="0"/>
                <w:sz w:val="18"/>
                <w:szCs w:val="18"/>
              </w:rPr>
              <w:t>2,952,200</w:t>
            </w:r>
          </w:p>
        </w:tc>
        <w:tc>
          <w:tcPr>
            <w:tcW w:w="258" w:type="dxa"/>
            <w:shd w:val="clear" w:color="auto" w:fill="auto"/>
          </w:tcPr>
          <w:p w14:paraId="7C589A3B" w14:textId="77777777" w:rsidR="000B59D2" w:rsidRPr="00F47749" w:rsidRDefault="000B59D2" w:rsidP="00F47749">
            <w:pPr>
              <w:jc w:val="right"/>
              <w:rPr>
                <w:b w:val="0"/>
                <w:sz w:val="18"/>
                <w:szCs w:val="18"/>
              </w:rPr>
            </w:pPr>
          </w:p>
        </w:tc>
        <w:tc>
          <w:tcPr>
            <w:tcW w:w="1154" w:type="dxa"/>
            <w:gridSpan w:val="2"/>
            <w:tcBorders>
              <w:top w:val="single" w:sz="4" w:space="0" w:color="auto"/>
              <w:bottom w:val="single" w:sz="4" w:space="0" w:color="auto"/>
            </w:tcBorders>
            <w:shd w:val="clear" w:color="auto" w:fill="auto"/>
          </w:tcPr>
          <w:p w14:paraId="6E21C656" w14:textId="77777777" w:rsidR="000B59D2" w:rsidRPr="00F47749" w:rsidRDefault="000B59D2" w:rsidP="00F47749">
            <w:pPr>
              <w:jc w:val="right"/>
              <w:rPr>
                <w:b w:val="0"/>
                <w:sz w:val="18"/>
                <w:szCs w:val="18"/>
              </w:rPr>
            </w:pPr>
            <w:r w:rsidRPr="00F47749">
              <w:rPr>
                <w:b w:val="0"/>
                <w:sz w:val="18"/>
                <w:szCs w:val="18"/>
              </w:rPr>
              <w:t>3,381,500</w:t>
            </w:r>
          </w:p>
        </w:tc>
        <w:tc>
          <w:tcPr>
            <w:tcW w:w="242" w:type="dxa"/>
            <w:shd w:val="clear" w:color="auto" w:fill="auto"/>
          </w:tcPr>
          <w:p w14:paraId="20C2C9A7" w14:textId="77777777" w:rsidR="000B59D2" w:rsidRPr="00F47749" w:rsidRDefault="000B59D2" w:rsidP="00F47749">
            <w:pPr>
              <w:jc w:val="right"/>
              <w:rPr>
                <w:b w:val="0"/>
                <w:sz w:val="18"/>
                <w:szCs w:val="18"/>
              </w:rPr>
            </w:pPr>
          </w:p>
        </w:tc>
        <w:tc>
          <w:tcPr>
            <w:tcW w:w="1106" w:type="dxa"/>
            <w:tcBorders>
              <w:top w:val="single" w:sz="4" w:space="0" w:color="auto"/>
              <w:bottom w:val="single" w:sz="4" w:space="0" w:color="auto"/>
            </w:tcBorders>
            <w:shd w:val="clear" w:color="auto" w:fill="auto"/>
          </w:tcPr>
          <w:p w14:paraId="6BBEE19C" w14:textId="77777777" w:rsidR="000B59D2" w:rsidRPr="00F47749" w:rsidRDefault="00B45FCE" w:rsidP="00F47749">
            <w:pPr>
              <w:jc w:val="right"/>
              <w:rPr>
                <w:b w:val="0"/>
                <w:sz w:val="18"/>
                <w:szCs w:val="18"/>
              </w:rPr>
            </w:pPr>
            <w:r w:rsidRPr="00F47749">
              <w:rPr>
                <w:b w:val="0"/>
                <w:sz w:val="18"/>
                <w:szCs w:val="18"/>
              </w:rPr>
              <w:t>2,591,500</w:t>
            </w:r>
          </w:p>
        </w:tc>
        <w:tc>
          <w:tcPr>
            <w:tcW w:w="257" w:type="dxa"/>
            <w:shd w:val="clear" w:color="auto" w:fill="auto"/>
          </w:tcPr>
          <w:p w14:paraId="14E204A0" w14:textId="77777777" w:rsidR="000B59D2" w:rsidRPr="00F47749" w:rsidRDefault="000B59D2" w:rsidP="00F47749">
            <w:pPr>
              <w:jc w:val="right"/>
              <w:rPr>
                <w:b w:val="0"/>
                <w:sz w:val="18"/>
                <w:szCs w:val="18"/>
              </w:rPr>
            </w:pPr>
          </w:p>
        </w:tc>
        <w:tc>
          <w:tcPr>
            <w:tcW w:w="1111" w:type="dxa"/>
            <w:gridSpan w:val="2"/>
            <w:tcBorders>
              <w:top w:val="single" w:sz="4" w:space="0" w:color="auto"/>
              <w:bottom w:val="single" w:sz="4" w:space="0" w:color="auto"/>
            </w:tcBorders>
            <w:shd w:val="clear" w:color="auto" w:fill="auto"/>
          </w:tcPr>
          <w:p w14:paraId="3DD837C8" w14:textId="77777777" w:rsidR="000B59D2" w:rsidRPr="00F47749" w:rsidRDefault="000B59D2" w:rsidP="00F47749">
            <w:pPr>
              <w:jc w:val="right"/>
              <w:rPr>
                <w:b w:val="0"/>
                <w:sz w:val="18"/>
                <w:szCs w:val="18"/>
              </w:rPr>
            </w:pPr>
            <w:r w:rsidRPr="00F47749">
              <w:rPr>
                <w:b w:val="0"/>
                <w:sz w:val="18"/>
                <w:szCs w:val="18"/>
              </w:rPr>
              <w:t>2,760,500</w:t>
            </w:r>
          </w:p>
        </w:tc>
        <w:tc>
          <w:tcPr>
            <w:tcW w:w="236" w:type="dxa"/>
            <w:shd w:val="clear" w:color="auto" w:fill="auto"/>
          </w:tcPr>
          <w:p w14:paraId="2AE0BC57" w14:textId="77777777" w:rsidR="000B59D2" w:rsidRPr="00F47749" w:rsidRDefault="000B59D2" w:rsidP="00F47749">
            <w:pPr>
              <w:jc w:val="right"/>
              <w:rPr>
                <w:b w:val="0"/>
                <w:sz w:val="18"/>
                <w:szCs w:val="18"/>
              </w:rPr>
            </w:pPr>
          </w:p>
        </w:tc>
        <w:tc>
          <w:tcPr>
            <w:tcW w:w="792" w:type="dxa"/>
            <w:tcBorders>
              <w:top w:val="single" w:sz="4" w:space="0" w:color="auto"/>
              <w:bottom w:val="single" w:sz="4" w:space="0" w:color="auto"/>
            </w:tcBorders>
            <w:shd w:val="clear" w:color="auto" w:fill="auto"/>
          </w:tcPr>
          <w:p w14:paraId="0AA6106E" w14:textId="77777777" w:rsidR="000B59D2" w:rsidRPr="00F47749" w:rsidRDefault="00B45FCE" w:rsidP="00F47749">
            <w:pPr>
              <w:jc w:val="right"/>
              <w:rPr>
                <w:b w:val="0"/>
                <w:sz w:val="18"/>
                <w:szCs w:val="18"/>
              </w:rPr>
            </w:pPr>
            <w:r w:rsidRPr="00F47749">
              <w:rPr>
                <w:b w:val="0"/>
                <w:sz w:val="18"/>
                <w:szCs w:val="18"/>
              </w:rPr>
              <w:t>5,543,700</w:t>
            </w:r>
          </w:p>
        </w:tc>
        <w:tc>
          <w:tcPr>
            <w:tcW w:w="236" w:type="dxa"/>
            <w:shd w:val="clear" w:color="auto" w:fill="auto"/>
          </w:tcPr>
          <w:p w14:paraId="1FD0EFA1" w14:textId="77777777" w:rsidR="000B59D2" w:rsidRPr="00F47749" w:rsidRDefault="000B59D2" w:rsidP="00F47749">
            <w:pPr>
              <w:jc w:val="right"/>
              <w:rPr>
                <w:b w:val="0"/>
                <w:sz w:val="18"/>
                <w:szCs w:val="18"/>
              </w:rPr>
            </w:pPr>
          </w:p>
        </w:tc>
        <w:tc>
          <w:tcPr>
            <w:tcW w:w="1133" w:type="dxa"/>
            <w:gridSpan w:val="2"/>
            <w:tcBorders>
              <w:top w:val="single" w:sz="4" w:space="0" w:color="auto"/>
              <w:bottom w:val="single" w:sz="4" w:space="0" w:color="auto"/>
            </w:tcBorders>
            <w:shd w:val="clear" w:color="auto" w:fill="auto"/>
          </w:tcPr>
          <w:p w14:paraId="2D85B8A6" w14:textId="77777777" w:rsidR="000B59D2" w:rsidRPr="00F47749" w:rsidRDefault="000B59D2" w:rsidP="00F47749">
            <w:pPr>
              <w:jc w:val="right"/>
              <w:rPr>
                <w:b w:val="0"/>
                <w:sz w:val="18"/>
                <w:szCs w:val="18"/>
              </w:rPr>
            </w:pPr>
            <w:r w:rsidRPr="00F47749">
              <w:rPr>
                <w:b w:val="0"/>
                <w:sz w:val="18"/>
                <w:szCs w:val="18"/>
              </w:rPr>
              <w:t>6,142,000</w:t>
            </w:r>
          </w:p>
        </w:tc>
        <w:tc>
          <w:tcPr>
            <w:tcW w:w="250" w:type="dxa"/>
            <w:shd w:val="clear" w:color="auto" w:fill="auto"/>
          </w:tcPr>
          <w:p w14:paraId="7E0984E1" w14:textId="77777777" w:rsidR="000B59D2" w:rsidRPr="00F47749" w:rsidRDefault="000B59D2" w:rsidP="00F47749">
            <w:pPr>
              <w:jc w:val="right"/>
              <w:rPr>
                <w:b w:val="0"/>
                <w:sz w:val="18"/>
                <w:szCs w:val="18"/>
              </w:rPr>
            </w:pPr>
          </w:p>
        </w:tc>
        <w:tc>
          <w:tcPr>
            <w:tcW w:w="1026" w:type="dxa"/>
            <w:gridSpan w:val="2"/>
            <w:tcBorders>
              <w:top w:val="single" w:sz="4" w:space="0" w:color="auto"/>
              <w:bottom w:val="single" w:sz="4" w:space="0" w:color="auto"/>
            </w:tcBorders>
            <w:shd w:val="clear" w:color="auto" w:fill="auto"/>
          </w:tcPr>
          <w:p w14:paraId="4E3B9E01" w14:textId="77777777" w:rsidR="000B59D2" w:rsidRPr="00F47749" w:rsidRDefault="00B45FCE" w:rsidP="00F47749">
            <w:pPr>
              <w:jc w:val="right"/>
              <w:rPr>
                <w:b w:val="0"/>
                <w:sz w:val="18"/>
                <w:szCs w:val="18"/>
              </w:rPr>
            </w:pPr>
            <w:r w:rsidRPr="00F47749">
              <w:rPr>
                <w:b w:val="0"/>
                <w:sz w:val="18"/>
                <w:szCs w:val="18"/>
              </w:rPr>
              <w:t>10.8%</w:t>
            </w:r>
          </w:p>
        </w:tc>
      </w:tr>
    </w:tbl>
    <w:p w14:paraId="2F486A4E" w14:textId="77777777" w:rsidR="008D7102" w:rsidRDefault="008D7102">
      <w:pPr>
        <w:rPr>
          <w:b w:val="0"/>
          <w:sz w:val="22"/>
        </w:rPr>
      </w:pPr>
    </w:p>
    <w:p w14:paraId="0823037D" w14:textId="77777777" w:rsidR="008D7102" w:rsidRDefault="008D7102">
      <w:pPr>
        <w:rPr>
          <w:b w:val="0"/>
          <w:sz w:val="22"/>
        </w:rPr>
      </w:pPr>
      <w:r>
        <w:rPr>
          <w:b w:val="0"/>
          <w:sz w:val="22"/>
        </w:rPr>
        <w:t xml:space="preserve">The Statement of Net </w:t>
      </w:r>
      <w:r w:rsidR="00290FEC">
        <w:rPr>
          <w:b w:val="0"/>
          <w:sz w:val="22"/>
        </w:rPr>
        <w:t>Position</w:t>
      </w:r>
      <w:r>
        <w:rPr>
          <w:b w:val="0"/>
          <w:sz w:val="22"/>
        </w:rPr>
        <w:t xml:space="preserve"> presents the assets and liabilities in order of relative liquidity.   </w:t>
      </w:r>
      <w:r w:rsidR="00DF545E">
        <w:rPr>
          <w:b w:val="0"/>
          <w:sz w:val="22"/>
        </w:rPr>
        <w:t>L</w:t>
      </w:r>
      <w:r>
        <w:rPr>
          <w:b w:val="0"/>
          <w:sz w:val="22"/>
        </w:rPr>
        <w:t xml:space="preserve">iabilities with average maturities greater than one year are reported in two components – the amount due within one year and the amount due in more than one year.  </w:t>
      </w:r>
      <w:r w:rsidR="00DF545E">
        <w:rPr>
          <w:b w:val="0"/>
          <w:sz w:val="22"/>
        </w:rPr>
        <w:t>L</w:t>
      </w:r>
      <w:r>
        <w:rPr>
          <w:b w:val="0"/>
          <w:sz w:val="22"/>
        </w:rPr>
        <w:t xml:space="preserve">ong-term liabilities of the </w:t>
      </w:r>
      <w:r w:rsidR="005E17EF">
        <w:rPr>
          <w:b w:val="0"/>
          <w:sz w:val="22"/>
        </w:rPr>
        <w:t>Municipality</w:t>
      </w:r>
      <w:r>
        <w:rPr>
          <w:b w:val="0"/>
          <w:sz w:val="22"/>
        </w:rPr>
        <w:t xml:space="preserve">, consisting of compensated absences payable, sales tax revenue bonds payable and water revenue bonds payable, have been reported in this manner on the Statement of Net </w:t>
      </w:r>
      <w:r w:rsidR="003522D3">
        <w:rPr>
          <w:b w:val="0"/>
          <w:sz w:val="22"/>
        </w:rPr>
        <w:t>Position</w:t>
      </w:r>
      <w:r>
        <w:rPr>
          <w:b w:val="0"/>
          <w:sz w:val="22"/>
        </w:rPr>
        <w:t xml:space="preserve">.  The difference between the </w:t>
      </w:r>
      <w:r w:rsidR="005E17EF">
        <w:rPr>
          <w:b w:val="0"/>
          <w:sz w:val="22"/>
        </w:rPr>
        <w:t>Municipality</w:t>
      </w:r>
      <w:r>
        <w:rPr>
          <w:b w:val="0"/>
          <w:sz w:val="22"/>
        </w:rPr>
        <w:t xml:space="preserve">’s assets and liabilities is its net </w:t>
      </w:r>
      <w:r w:rsidR="00290FEC">
        <w:rPr>
          <w:b w:val="0"/>
          <w:sz w:val="22"/>
        </w:rPr>
        <w:t>position</w:t>
      </w:r>
      <w:r>
        <w:rPr>
          <w:b w:val="0"/>
          <w:sz w:val="22"/>
        </w:rPr>
        <w:t>.</w:t>
      </w:r>
    </w:p>
    <w:p w14:paraId="42497B05" w14:textId="77777777" w:rsidR="008D7102" w:rsidRDefault="008D7102">
      <w:pPr>
        <w:rPr>
          <w:b w:val="0"/>
          <w:sz w:val="22"/>
        </w:rPr>
      </w:pPr>
    </w:p>
    <w:p w14:paraId="180159E4" w14:textId="77777777" w:rsidR="003C2905" w:rsidRDefault="003C2905" w:rsidP="003C2905">
      <w:pPr>
        <w:rPr>
          <w:b w:val="0"/>
          <w:sz w:val="22"/>
        </w:rPr>
      </w:pPr>
      <w:r>
        <w:rPr>
          <w:b w:val="0"/>
          <w:sz w:val="22"/>
        </w:rPr>
        <w:t xml:space="preserve">The Municipality’s net </w:t>
      </w:r>
      <w:r w:rsidR="003522D3">
        <w:rPr>
          <w:b w:val="0"/>
          <w:sz w:val="22"/>
        </w:rPr>
        <w:t>position</w:t>
      </w:r>
      <w:r>
        <w:rPr>
          <w:b w:val="0"/>
          <w:sz w:val="22"/>
        </w:rPr>
        <w:t xml:space="preserve"> reflect its investment in capital assets (e.g., land, buildings, machinery and equipment); less any related debt used to acquire those assets that is still outstanding.  The Municipality uses these capital assets to provide services to citizens; consequently, these assets are not available for future spending.  The increase in </w:t>
      </w:r>
      <w:r w:rsidR="00DF545E">
        <w:rPr>
          <w:b w:val="0"/>
          <w:sz w:val="22"/>
        </w:rPr>
        <w:t xml:space="preserve">net </w:t>
      </w:r>
      <w:r w:rsidR="003522D3">
        <w:rPr>
          <w:b w:val="0"/>
          <w:sz w:val="22"/>
        </w:rPr>
        <w:t>position</w:t>
      </w:r>
      <w:r>
        <w:rPr>
          <w:b w:val="0"/>
          <w:sz w:val="22"/>
        </w:rPr>
        <w:t xml:space="preserve"> invested in capital assets, net of related debt relates to the Municipality’s purchase of ____________ for use by the ___________________.</w:t>
      </w:r>
    </w:p>
    <w:p w14:paraId="06E248F6" w14:textId="77777777" w:rsidR="003C2905" w:rsidRDefault="003C2905" w:rsidP="003C2905">
      <w:pPr>
        <w:rPr>
          <w:b w:val="0"/>
          <w:sz w:val="22"/>
        </w:rPr>
      </w:pPr>
    </w:p>
    <w:p w14:paraId="3215C3A2" w14:textId="77777777" w:rsidR="003C2905" w:rsidRDefault="003C2905" w:rsidP="003C2905">
      <w:pPr>
        <w:rPr>
          <w:b w:val="0"/>
          <w:sz w:val="22"/>
        </w:rPr>
      </w:pPr>
      <w:r>
        <w:rPr>
          <w:b w:val="0"/>
          <w:sz w:val="22"/>
        </w:rPr>
        <w:t xml:space="preserve">The Municipality’s restricted net </w:t>
      </w:r>
      <w:r w:rsidR="003522D3">
        <w:rPr>
          <w:b w:val="0"/>
          <w:sz w:val="22"/>
        </w:rPr>
        <w:t>position</w:t>
      </w:r>
      <w:r>
        <w:rPr>
          <w:b w:val="0"/>
          <w:sz w:val="22"/>
        </w:rPr>
        <w:t xml:space="preserve"> represent resources that are subject to external restrictions on how they may be used.  These restrictions are normally set by state statute, federal regulations or debt covenants.  There was an increase in restricted net </w:t>
      </w:r>
      <w:r w:rsidR="003522D3">
        <w:rPr>
          <w:b w:val="0"/>
          <w:sz w:val="22"/>
        </w:rPr>
        <w:t>position</w:t>
      </w:r>
      <w:r>
        <w:rPr>
          <w:b w:val="0"/>
          <w:sz w:val="22"/>
        </w:rPr>
        <w:t xml:space="preserve"> due to ______________________________________________. </w:t>
      </w:r>
    </w:p>
    <w:p w14:paraId="07FEF585" w14:textId="77777777" w:rsidR="003C2905" w:rsidRDefault="003C2905" w:rsidP="003C2905">
      <w:pPr>
        <w:rPr>
          <w:b w:val="0"/>
          <w:sz w:val="22"/>
        </w:rPr>
      </w:pPr>
    </w:p>
    <w:p w14:paraId="5B1DB6B9" w14:textId="77777777" w:rsidR="003C2905" w:rsidRDefault="003C2905" w:rsidP="003C2905">
      <w:pPr>
        <w:rPr>
          <w:b w:val="0"/>
          <w:sz w:val="22"/>
        </w:rPr>
      </w:pPr>
      <w:r>
        <w:rPr>
          <w:b w:val="0"/>
          <w:sz w:val="22"/>
        </w:rPr>
        <w:t xml:space="preserve">The remaining balance of net </w:t>
      </w:r>
      <w:r w:rsidR="003522D3">
        <w:rPr>
          <w:b w:val="0"/>
          <w:sz w:val="22"/>
        </w:rPr>
        <w:t>position</w:t>
      </w:r>
      <w:r>
        <w:rPr>
          <w:b w:val="0"/>
          <w:sz w:val="22"/>
        </w:rPr>
        <w:t xml:space="preserve"> are unrestricted and may be used to meet the Municipality’s ongoing obligations to citizens and creditors.</w:t>
      </w:r>
    </w:p>
    <w:p w14:paraId="1DF7B505" w14:textId="77777777" w:rsidR="003C2905" w:rsidRDefault="003C2905" w:rsidP="003C2905">
      <w:pPr>
        <w:rPr>
          <w:b w:val="0"/>
          <w:sz w:val="22"/>
        </w:rPr>
      </w:pPr>
    </w:p>
    <w:p w14:paraId="42E8442D" w14:textId="77777777" w:rsidR="003C2905" w:rsidRDefault="003C2905" w:rsidP="003C2905">
      <w:pPr>
        <w:rPr>
          <w:b w:val="0"/>
          <w:sz w:val="22"/>
        </w:rPr>
      </w:pPr>
      <w:r>
        <w:rPr>
          <w:b w:val="0"/>
          <w:sz w:val="22"/>
        </w:rPr>
        <w:t xml:space="preserve">At the end of the current year, the Municipality is able to report positive balances in all three categories of net </w:t>
      </w:r>
      <w:r w:rsidR="003522D3">
        <w:rPr>
          <w:b w:val="0"/>
          <w:sz w:val="22"/>
        </w:rPr>
        <w:t>position</w:t>
      </w:r>
      <w:r>
        <w:rPr>
          <w:b w:val="0"/>
          <w:sz w:val="22"/>
        </w:rPr>
        <w:t>, both for the government as a whole, as well as for its separate governmental and business-type activities.  The same situation held true for the prior year.</w:t>
      </w:r>
    </w:p>
    <w:p w14:paraId="638C5780" w14:textId="77777777" w:rsidR="003C2905" w:rsidRPr="004D09E2" w:rsidRDefault="003C2905" w:rsidP="003C2905">
      <w:pPr>
        <w:rPr>
          <w:sz w:val="22"/>
        </w:rPr>
      </w:pPr>
      <w:r w:rsidRPr="004D09E2">
        <w:rPr>
          <w:sz w:val="22"/>
        </w:rPr>
        <w:t xml:space="preserve">[INSERT AN ANALYSIS OF THE CHANGES IN NET </w:t>
      </w:r>
      <w:r w:rsidR="003522D3">
        <w:rPr>
          <w:sz w:val="22"/>
        </w:rPr>
        <w:t>POSITION</w:t>
      </w:r>
      <w:r w:rsidRPr="004D09E2">
        <w:rPr>
          <w:sz w:val="22"/>
        </w:rPr>
        <w:t xml:space="preserve"> – WHY DID THE NET </w:t>
      </w:r>
      <w:r w:rsidR="00445055">
        <w:rPr>
          <w:sz w:val="22"/>
        </w:rPr>
        <w:t>POSITION</w:t>
      </w:r>
      <w:r w:rsidRPr="004D09E2">
        <w:rPr>
          <w:sz w:val="22"/>
        </w:rPr>
        <w:t xml:space="preserve"> CHANGE]</w:t>
      </w:r>
    </w:p>
    <w:p w14:paraId="1A05AB95" w14:textId="77777777" w:rsidR="008D7102" w:rsidRDefault="008D7102">
      <w:pPr>
        <w:pStyle w:val="Heading1"/>
      </w:pPr>
      <w:r>
        <w:lastRenderedPageBreak/>
        <w:t xml:space="preserve">Changes in Net </w:t>
      </w:r>
      <w:r w:rsidR="00445055">
        <w:t>Position</w:t>
      </w:r>
    </w:p>
    <w:p w14:paraId="6694440D" w14:textId="77777777" w:rsidR="008D7102" w:rsidRDefault="008D7102">
      <w:pPr>
        <w:rPr>
          <w:b w:val="0"/>
          <w:sz w:val="22"/>
        </w:rPr>
      </w:pPr>
    </w:p>
    <w:p w14:paraId="61038727" w14:textId="77777777" w:rsidR="008D7102" w:rsidRDefault="008D7102">
      <w:pPr>
        <w:rPr>
          <w:b w:val="0"/>
          <w:sz w:val="22"/>
        </w:rPr>
      </w:pPr>
      <w:r>
        <w:rPr>
          <w:b w:val="0"/>
          <w:sz w:val="22"/>
        </w:rPr>
        <w:t xml:space="preserve">The </w:t>
      </w:r>
      <w:r w:rsidR="005E17EF">
        <w:rPr>
          <w:b w:val="0"/>
          <w:sz w:val="22"/>
        </w:rPr>
        <w:t>Municipality</w:t>
      </w:r>
      <w:r>
        <w:rPr>
          <w:b w:val="0"/>
          <w:sz w:val="22"/>
        </w:rPr>
        <w:t xml:space="preserve">’s revenues (excluding special items) totaled $2,181,275.  (See Table A-2.)  Well over half of the </w:t>
      </w:r>
      <w:r w:rsidR="005E17EF">
        <w:rPr>
          <w:b w:val="0"/>
          <w:sz w:val="22"/>
        </w:rPr>
        <w:t>Municipality</w:t>
      </w:r>
      <w:r>
        <w:rPr>
          <w:b w:val="0"/>
          <w:sz w:val="22"/>
        </w:rPr>
        <w:t>’s revenue comes from charges for services and taxes, with 40 cents of every dollar raised coming from charges for services (primarily water and sewer operations) and 38 cents of every dollar raised comes from some type of tax.  (See Figure A-3).  Another 14% come from state and federal grants for capital purposes and most of the rest comes from state-shared revenues and interest earnings.</w:t>
      </w:r>
    </w:p>
    <w:p w14:paraId="5F64DA9A" w14:textId="77777777" w:rsidR="008D7102" w:rsidRDefault="008D7102">
      <w:pPr>
        <w:rPr>
          <w:b w:val="0"/>
          <w:sz w:val="22"/>
        </w:rPr>
      </w:pPr>
    </w:p>
    <w:p w14:paraId="3B233451" w14:textId="77777777" w:rsidR="008D7102" w:rsidRDefault="008D7102">
      <w:pPr>
        <w:rPr>
          <w:b w:val="0"/>
          <w:sz w:val="22"/>
        </w:rPr>
      </w:pPr>
      <w:r>
        <w:rPr>
          <w:b w:val="0"/>
          <w:sz w:val="22"/>
        </w:rPr>
        <w:t xml:space="preserve">The total cost of all programs and services was virtually unchanged.  The </w:t>
      </w:r>
      <w:r w:rsidR="005E17EF">
        <w:rPr>
          <w:b w:val="0"/>
          <w:sz w:val="22"/>
        </w:rPr>
        <w:t>Municipality</w:t>
      </w:r>
      <w:r>
        <w:rPr>
          <w:b w:val="0"/>
          <w:sz w:val="22"/>
        </w:rPr>
        <w:t>’s expenses cover a range of services, with over half related to public work services (road maintenance, w</w:t>
      </w:r>
      <w:r w:rsidR="00DF545E">
        <w:rPr>
          <w:b w:val="0"/>
          <w:sz w:val="22"/>
        </w:rPr>
        <w:t>ater</w:t>
      </w:r>
      <w:r>
        <w:rPr>
          <w:b w:val="0"/>
          <w:sz w:val="22"/>
        </w:rPr>
        <w:t xml:space="preserve"> system services and sewer system services). (See Figure A-4)</w:t>
      </w:r>
    </w:p>
    <w:p w14:paraId="509AD041" w14:textId="77777777" w:rsidR="00A9145D" w:rsidRDefault="00A9145D">
      <w:pPr>
        <w:rPr>
          <w:b w:val="0"/>
          <w:sz w:val="22"/>
        </w:rPr>
      </w:pPr>
    </w:p>
    <w:p w14:paraId="5E343CBB" w14:textId="77777777" w:rsidR="008D7102" w:rsidRDefault="00F27B76">
      <w:pPr>
        <w:jc w:val="center"/>
        <w:rPr>
          <w:b w:val="0"/>
          <w:sz w:val="22"/>
        </w:rPr>
      </w:pPr>
      <w:r>
        <w:rPr>
          <w:b w:val="0"/>
          <w:noProof/>
          <w:sz w:val="22"/>
        </w:rPr>
        <w:drawing>
          <wp:inline distT="0" distB="0" distL="0" distR="0" wp14:anchorId="7258E85C" wp14:editId="57D701E3">
            <wp:extent cx="5020310" cy="253619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0ABA16" w14:textId="77777777" w:rsidR="008D7102" w:rsidRDefault="00F27B76">
      <w:pPr>
        <w:jc w:val="center"/>
        <w:rPr>
          <w:b w:val="0"/>
          <w:sz w:val="22"/>
        </w:rPr>
      </w:pPr>
      <w:r>
        <w:rPr>
          <w:b w:val="0"/>
          <w:noProof/>
          <w:sz w:val="22"/>
        </w:rPr>
        <w:drawing>
          <wp:inline distT="0" distB="0" distL="0" distR="0" wp14:anchorId="6E705407" wp14:editId="66548654">
            <wp:extent cx="5063490" cy="268287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91A3E6" w14:textId="77777777" w:rsidR="00C14D74" w:rsidRDefault="00DF545E">
      <w:pPr>
        <w:pStyle w:val="Heading1"/>
      </w:pPr>
      <w:r>
        <w:br w:type="page"/>
      </w:r>
    </w:p>
    <w:tbl>
      <w:tblPr>
        <w:tblW w:w="12730" w:type="dxa"/>
        <w:tblInd w:w="-1062" w:type="dxa"/>
        <w:tblLook w:val="0000" w:firstRow="0" w:lastRow="0" w:firstColumn="0" w:lastColumn="0" w:noHBand="0" w:noVBand="0"/>
      </w:tblPr>
      <w:tblGrid>
        <w:gridCol w:w="461"/>
        <w:gridCol w:w="3697"/>
        <w:gridCol w:w="236"/>
        <w:gridCol w:w="1017"/>
        <w:gridCol w:w="236"/>
        <w:gridCol w:w="1017"/>
        <w:gridCol w:w="236"/>
        <w:gridCol w:w="1017"/>
        <w:gridCol w:w="236"/>
        <w:gridCol w:w="1078"/>
        <w:gridCol w:w="236"/>
        <w:gridCol w:w="1017"/>
        <w:gridCol w:w="236"/>
        <w:gridCol w:w="1017"/>
        <w:gridCol w:w="169"/>
        <w:gridCol w:w="824"/>
      </w:tblGrid>
      <w:tr w:rsidR="000B59D2" w:rsidRPr="000B59D2" w14:paraId="67B71D32" w14:textId="77777777" w:rsidTr="001C341C">
        <w:trPr>
          <w:gridAfter w:val="1"/>
          <w:wAfter w:w="824" w:type="dxa"/>
          <w:trHeight w:val="300"/>
        </w:trPr>
        <w:tc>
          <w:tcPr>
            <w:tcW w:w="11906" w:type="dxa"/>
            <w:gridSpan w:val="15"/>
            <w:tcBorders>
              <w:top w:val="nil"/>
              <w:left w:val="nil"/>
              <w:bottom w:val="nil"/>
              <w:right w:val="nil"/>
            </w:tcBorders>
            <w:shd w:val="clear" w:color="auto" w:fill="auto"/>
            <w:noWrap/>
            <w:vAlign w:val="bottom"/>
          </w:tcPr>
          <w:p w14:paraId="09499A75" w14:textId="77777777" w:rsidR="000B59D2" w:rsidRPr="000B59D2" w:rsidRDefault="000B59D2" w:rsidP="000B59D2">
            <w:pPr>
              <w:jc w:val="center"/>
              <w:rPr>
                <w:rFonts w:cs="Arial"/>
                <w:bCs/>
                <w:sz w:val="20"/>
              </w:rPr>
            </w:pPr>
            <w:r w:rsidRPr="000B59D2">
              <w:rPr>
                <w:rFonts w:cs="Arial"/>
                <w:bCs/>
                <w:sz w:val="20"/>
              </w:rPr>
              <w:lastRenderedPageBreak/>
              <w:t>Table A-2</w:t>
            </w:r>
          </w:p>
        </w:tc>
      </w:tr>
      <w:tr w:rsidR="000B59D2" w:rsidRPr="000B59D2" w14:paraId="39424E71" w14:textId="77777777" w:rsidTr="001C341C">
        <w:trPr>
          <w:gridAfter w:val="1"/>
          <w:wAfter w:w="824" w:type="dxa"/>
          <w:trHeight w:val="300"/>
        </w:trPr>
        <w:tc>
          <w:tcPr>
            <w:tcW w:w="11906" w:type="dxa"/>
            <w:gridSpan w:val="15"/>
            <w:tcBorders>
              <w:top w:val="nil"/>
              <w:left w:val="nil"/>
              <w:bottom w:val="nil"/>
              <w:right w:val="nil"/>
            </w:tcBorders>
            <w:shd w:val="clear" w:color="auto" w:fill="auto"/>
            <w:noWrap/>
            <w:vAlign w:val="bottom"/>
          </w:tcPr>
          <w:p w14:paraId="76E7E4D2" w14:textId="77777777" w:rsidR="000B59D2" w:rsidRPr="000B59D2" w:rsidRDefault="005E17EF" w:rsidP="000B59D2">
            <w:pPr>
              <w:jc w:val="center"/>
              <w:rPr>
                <w:rFonts w:cs="Arial"/>
                <w:bCs/>
                <w:sz w:val="20"/>
              </w:rPr>
            </w:pPr>
            <w:r>
              <w:rPr>
                <w:rFonts w:cs="Arial"/>
                <w:bCs/>
                <w:sz w:val="20"/>
              </w:rPr>
              <w:t>MUNICIPALITY</w:t>
            </w:r>
            <w:r w:rsidR="000B59D2" w:rsidRPr="000B59D2">
              <w:rPr>
                <w:rFonts w:cs="Arial"/>
                <w:bCs/>
                <w:sz w:val="20"/>
              </w:rPr>
              <w:t xml:space="preserve"> </w:t>
            </w:r>
            <w:r w:rsidR="00A9145D">
              <w:rPr>
                <w:rFonts w:cs="Arial"/>
                <w:bCs/>
                <w:sz w:val="20"/>
              </w:rPr>
              <w:t xml:space="preserve"> OF ___________</w:t>
            </w:r>
          </w:p>
        </w:tc>
      </w:tr>
      <w:tr w:rsidR="000B59D2" w:rsidRPr="000B59D2" w14:paraId="788742D4" w14:textId="77777777" w:rsidTr="001C341C">
        <w:trPr>
          <w:gridAfter w:val="1"/>
          <w:wAfter w:w="824" w:type="dxa"/>
          <w:trHeight w:val="300"/>
        </w:trPr>
        <w:tc>
          <w:tcPr>
            <w:tcW w:w="11906" w:type="dxa"/>
            <w:gridSpan w:val="15"/>
            <w:tcBorders>
              <w:top w:val="nil"/>
              <w:left w:val="nil"/>
              <w:bottom w:val="nil"/>
              <w:right w:val="nil"/>
            </w:tcBorders>
            <w:shd w:val="clear" w:color="auto" w:fill="auto"/>
            <w:noWrap/>
            <w:vAlign w:val="bottom"/>
          </w:tcPr>
          <w:p w14:paraId="3FC80C28" w14:textId="77777777" w:rsidR="000B59D2" w:rsidRPr="000B59D2" w:rsidRDefault="000B59D2" w:rsidP="00445055">
            <w:pPr>
              <w:jc w:val="center"/>
              <w:rPr>
                <w:rFonts w:cs="Arial"/>
                <w:bCs/>
                <w:sz w:val="20"/>
              </w:rPr>
            </w:pPr>
            <w:r w:rsidRPr="000B59D2">
              <w:rPr>
                <w:rFonts w:cs="Arial"/>
                <w:bCs/>
                <w:sz w:val="20"/>
              </w:rPr>
              <w:t xml:space="preserve"> Changes in Net </w:t>
            </w:r>
            <w:r w:rsidR="00445055">
              <w:rPr>
                <w:rFonts w:cs="Arial"/>
                <w:bCs/>
                <w:sz w:val="20"/>
              </w:rPr>
              <w:t>Position</w:t>
            </w:r>
            <w:r w:rsidRPr="000B59D2">
              <w:rPr>
                <w:rFonts w:cs="Arial"/>
                <w:bCs/>
                <w:sz w:val="20"/>
              </w:rPr>
              <w:t xml:space="preserve"> </w:t>
            </w:r>
          </w:p>
        </w:tc>
      </w:tr>
      <w:tr w:rsidR="006070A5" w:rsidRPr="000B59D2" w14:paraId="27152099" w14:textId="77777777" w:rsidTr="001C341C">
        <w:tblPrEx>
          <w:jc w:val="center"/>
          <w:tblInd w:w="0" w:type="dxa"/>
        </w:tblPrEx>
        <w:trPr>
          <w:gridBefore w:val="1"/>
          <w:wBefore w:w="461" w:type="dxa"/>
          <w:trHeight w:val="100"/>
          <w:jc w:val="center"/>
        </w:trPr>
        <w:tc>
          <w:tcPr>
            <w:tcW w:w="3697" w:type="dxa"/>
            <w:tcBorders>
              <w:top w:val="nil"/>
              <w:left w:val="nil"/>
              <w:bottom w:val="nil"/>
              <w:right w:val="nil"/>
            </w:tcBorders>
            <w:shd w:val="clear" w:color="auto" w:fill="auto"/>
            <w:noWrap/>
            <w:vAlign w:val="bottom"/>
          </w:tcPr>
          <w:p w14:paraId="781BB938" w14:textId="77777777" w:rsidR="006070A5" w:rsidRPr="000B59D2" w:rsidRDefault="006070A5" w:rsidP="000B59D2">
            <w:pPr>
              <w:rPr>
                <w:rFonts w:cs="Arial"/>
                <w:b w:val="0"/>
                <w:sz w:val="18"/>
                <w:szCs w:val="18"/>
              </w:rPr>
            </w:pPr>
          </w:p>
        </w:tc>
        <w:tc>
          <w:tcPr>
            <w:tcW w:w="236" w:type="dxa"/>
            <w:tcBorders>
              <w:top w:val="nil"/>
              <w:left w:val="nil"/>
              <w:bottom w:val="nil"/>
              <w:right w:val="nil"/>
            </w:tcBorders>
            <w:shd w:val="clear" w:color="auto" w:fill="auto"/>
            <w:noWrap/>
            <w:vAlign w:val="bottom"/>
          </w:tcPr>
          <w:p w14:paraId="5A9DA36F" w14:textId="77777777" w:rsidR="006070A5" w:rsidRPr="000B59D2" w:rsidRDefault="006070A5" w:rsidP="000B59D2">
            <w:pPr>
              <w:rPr>
                <w:rFonts w:cs="Arial"/>
                <w:bCs/>
                <w:sz w:val="18"/>
                <w:szCs w:val="18"/>
              </w:rPr>
            </w:pPr>
          </w:p>
        </w:tc>
        <w:tc>
          <w:tcPr>
            <w:tcW w:w="1017" w:type="dxa"/>
            <w:tcBorders>
              <w:top w:val="nil"/>
              <w:left w:val="nil"/>
              <w:bottom w:val="nil"/>
              <w:right w:val="nil"/>
            </w:tcBorders>
          </w:tcPr>
          <w:p w14:paraId="6C93D088" w14:textId="77777777" w:rsidR="006070A5" w:rsidRPr="000B59D2" w:rsidRDefault="006070A5" w:rsidP="000B59D2">
            <w:pPr>
              <w:jc w:val="center"/>
              <w:rPr>
                <w:rFonts w:cs="Arial"/>
                <w:bCs/>
                <w:sz w:val="18"/>
                <w:szCs w:val="18"/>
              </w:rPr>
            </w:pPr>
          </w:p>
        </w:tc>
        <w:tc>
          <w:tcPr>
            <w:tcW w:w="236" w:type="dxa"/>
            <w:tcBorders>
              <w:top w:val="nil"/>
              <w:left w:val="nil"/>
              <w:bottom w:val="nil"/>
              <w:right w:val="nil"/>
            </w:tcBorders>
          </w:tcPr>
          <w:p w14:paraId="7DB3F13B" w14:textId="77777777" w:rsidR="006070A5" w:rsidRPr="000B59D2" w:rsidRDefault="006070A5" w:rsidP="000B59D2">
            <w:pPr>
              <w:jc w:val="center"/>
              <w:rPr>
                <w:rFonts w:cs="Arial"/>
                <w:bCs/>
                <w:sz w:val="18"/>
                <w:szCs w:val="18"/>
              </w:rPr>
            </w:pPr>
          </w:p>
        </w:tc>
        <w:tc>
          <w:tcPr>
            <w:tcW w:w="1017" w:type="dxa"/>
            <w:tcBorders>
              <w:top w:val="nil"/>
              <w:left w:val="nil"/>
              <w:bottom w:val="nil"/>
              <w:right w:val="nil"/>
            </w:tcBorders>
            <w:shd w:val="clear" w:color="auto" w:fill="auto"/>
            <w:noWrap/>
            <w:vAlign w:val="bottom"/>
          </w:tcPr>
          <w:p w14:paraId="7B3A6023" w14:textId="77777777" w:rsidR="006070A5" w:rsidRPr="000B59D2" w:rsidRDefault="006070A5" w:rsidP="000B59D2">
            <w:pPr>
              <w:jc w:val="center"/>
              <w:rPr>
                <w:rFonts w:cs="Arial"/>
                <w:bCs/>
                <w:sz w:val="18"/>
                <w:szCs w:val="18"/>
              </w:rPr>
            </w:pPr>
          </w:p>
        </w:tc>
        <w:tc>
          <w:tcPr>
            <w:tcW w:w="236" w:type="dxa"/>
            <w:tcBorders>
              <w:top w:val="nil"/>
              <w:left w:val="nil"/>
              <w:bottom w:val="nil"/>
              <w:right w:val="nil"/>
            </w:tcBorders>
          </w:tcPr>
          <w:p w14:paraId="09871ABA" w14:textId="77777777" w:rsidR="006070A5" w:rsidRPr="000B59D2" w:rsidRDefault="006070A5" w:rsidP="000B59D2">
            <w:pPr>
              <w:rPr>
                <w:rFonts w:cs="Arial"/>
                <w:b w:val="0"/>
                <w:sz w:val="18"/>
                <w:szCs w:val="18"/>
              </w:rPr>
            </w:pPr>
          </w:p>
        </w:tc>
        <w:tc>
          <w:tcPr>
            <w:tcW w:w="1017" w:type="dxa"/>
            <w:tcBorders>
              <w:top w:val="nil"/>
              <w:left w:val="nil"/>
              <w:bottom w:val="nil"/>
              <w:right w:val="nil"/>
            </w:tcBorders>
          </w:tcPr>
          <w:p w14:paraId="1F18F65D" w14:textId="77777777" w:rsidR="006070A5" w:rsidRPr="000B59D2" w:rsidRDefault="006070A5" w:rsidP="000B59D2">
            <w:pPr>
              <w:rPr>
                <w:rFonts w:cs="Arial"/>
                <w:b w:val="0"/>
                <w:sz w:val="18"/>
                <w:szCs w:val="18"/>
              </w:rPr>
            </w:pPr>
          </w:p>
        </w:tc>
        <w:tc>
          <w:tcPr>
            <w:tcW w:w="236" w:type="dxa"/>
            <w:tcBorders>
              <w:top w:val="nil"/>
              <w:left w:val="nil"/>
              <w:bottom w:val="nil"/>
              <w:right w:val="nil"/>
            </w:tcBorders>
            <w:shd w:val="clear" w:color="auto" w:fill="auto"/>
            <w:noWrap/>
            <w:vAlign w:val="bottom"/>
          </w:tcPr>
          <w:p w14:paraId="1BB00862" w14:textId="77777777" w:rsidR="006070A5" w:rsidRPr="000B59D2" w:rsidRDefault="006070A5" w:rsidP="000B59D2">
            <w:pPr>
              <w:rPr>
                <w:rFonts w:cs="Arial"/>
                <w:b w:val="0"/>
                <w:sz w:val="18"/>
                <w:szCs w:val="18"/>
              </w:rPr>
            </w:pPr>
          </w:p>
        </w:tc>
        <w:tc>
          <w:tcPr>
            <w:tcW w:w="1078" w:type="dxa"/>
            <w:tcBorders>
              <w:top w:val="nil"/>
              <w:left w:val="nil"/>
              <w:bottom w:val="nil"/>
              <w:right w:val="nil"/>
            </w:tcBorders>
            <w:shd w:val="clear" w:color="auto" w:fill="auto"/>
            <w:noWrap/>
            <w:vAlign w:val="bottom"/>
          </w:tcPr>
          <w:p w14:paraId="4B3E4CBA" w14:textId="77777777" w:rsidR="006070A5" w:rsidRPr="000B59D2" w:rsidRDefault="006070A5" w:rsidP="000B59D2">
            <w:pPr>
              <w:jc w:val="center"/>
              <w:rPr>
                <w:rFonts w:cs="Arial"/>
                <w:bCs/>
                <w:sz w:val="18"/>
                <w:szCs w:val="18"/>
              </w:rPr>
            </w:pPr>
            <w:r w:rsidRPr="000B59D2">
              <w:rPr>
                <w:rFonts w:cs="Arial"/>
                <w:bCs/>
                <w:sz w:val="18"/>
                <w:szCs w:val="18"/>
              </w:rPr>
              <w:t xml:space="preserve"> </w:t>
            </w:r>
          </w:p>
        </w:tc>
        <w:tc>
          <w:tcPr>
            <w:tcW w:w="236" w:type="dxa"/>
            <w:tcBorders>
              <w:top w:val="nil"/>
              <w:left w:val="nil"/>
              <w:bottom w:val="nil"/>
              <w:right w:val="nil"/>
            </w:tcBorders>
          </w:tcPr>
          <w:p w14:paraId="30124D18" w14:textId="77777777" w:rsidR="006070A5" w:rsidRPr="000B59D2" w:rsidRDefault="006070A5" w:rsidP="000B59D2">
            <w:pPr>
              <w:rPr>
                <w:rFonts w:cs="Arial"/>
                <w:b w:val="0"/>
                <w:sz w:val="18"/>
                <w:szCs w:val="18"/>
              </w:rPr>
            </w:pPr>
          </w:p>
        </w:tc>
        <w:tc>
          <w:tcPr>
            <w:tcW w:w="1017" w:type="dxa"/>
            <w:tcBorders>
              <w:top w:val="nil"/>
              <w:left w:val="nil"/>
              <w:bottom w:val="nil"/>
              <w:right w:val="nil"/>
            </w:tcBorders>
          </w:tcPr>
          <w:p w14:paraId="49245D2C" w14:textId="77777777" w:rsidR="006070A5" w:rsidRPr="000B59D2" w:rsidRDefault="006070A5" w:rsidP="000B59D2">
            <w:pPr>
              <w:rPr>
                <w:rFonts w:cs="Arial"/>
                <w:b w:val="0"/>
                <w:sz w:val="18"/>
                <w:szCs w:val="18"/>
              </w:rPr>
            </w:pPr>
          </w:p>
        </w:tc>
        <w:tc>
          <w:tcPr>
            <w:tcW w:w="236" w:type="dxa"/>
            <w:tcBorders>
              <w:top w:val="nil"/>
              <w:left w:val="nil"/>
              <w:bottom w:val="nil"/>
              <w:right w:val="nil"/>
            </w:tcBorders>
            <w:shd w:val="clear" w:color="auto" w:fill="auto"/>
            <w:noWrap/>
            <w:vAlign w:val="bottom"/>
          </w:tcPr>
          <w:p w14:paraId="13173774" w14:textId="77777777" w:rsidR="006070A5" w:rsidRPr="000B59D2" w:rsidRDefault="006070A5" w:rsidP="000B59D2">
            <w:pPr>
              <w:rPr>
                <w:rFonts w:cs="Arial"/>
                <w:b w:val="0"/>
                <w:sz w:val="18"/>
                <w:szCs w:val="18"/>
              </w:rPr>
            </w:pPr>
          </w:p>
        </w:tc>
        <w:tc>
          <w:tcPr>
            <w:tcW w:w="1017" w:type="dxa"/>
            <w:tcBorders>
              <w:top w:val="nil"/>
              <w:left w:val="nil"/>
              <w:bottom w:val="nil"/>
              <w:right w:val="nil"/>
            </w:tcBorders>
            <w:shd w:val="clear" w:color="auto" w:fill="auto"/>
            <w:noWrap/>
            <w:vAlign w:val="bottom"/>
          </w:tcPr>
          <w:p w14:paraId="7CB72824" w14:textId="77777777" w:rsidR="006070A5" w:rsidRPr="000B59D2" w:rsidRDefault="006070A5" w:rsidP="000B59D2">
            <w:pPr>
              <w:jc w:val="center"/>
              <w:rPr>
                <w:rFonts w:cs="Arial"/>
                <w:bCs/>
                <w:sz w:val="18"/>
                <w:szCs w:val="18"/>
              </w:rPr>
            </w:pPr>
          </w:p>
        </w:tc>
        <w:tc>
          <w:tcPr>
            <w:tcW w:w="993" w:type="dxa"/>
            <w:gridSpan w:val="2"/>
            <w:tcBorders>
              <w:top w:val="nil"/>
              <w:left w:val="nil"/>
              <w:bottom w:val="nil"/>
              <w:right w:val="nil"/>
            </w:tcBorders>
            <w:vAlign w:val="bottom"/>
          </w:tcPr>
          <w:p w14:paraId="198BE677" w14:textId="77777777" w:rsidR="006070A5" w:rsidRPr="000B59D2" w:rsidRDefault="006070A5" w:rsidP="006070A5">
            <w:pPr>
              <w:jc w:val="center"/>
              <w:rPr>
                <w:rFonts w:cs="Arial"/>
                <w:bCs/>
                <w:sz w:val="18"/>
                <w:szCs w:val="18"/>
              </w:rPr>
            </w:pPr>
            <w:r>
              <w:rPr>
                <w:rFonts w:cs="Arial"/>
                <w:bCs/>
                <w:sz w:val="18"/>
                <w:szCs w:val="18"/>
              </w:rPr>
              <w:t>Total</w:t>
            </w:r>
          </w:p>
        </w:tc>
      </w:tr>
      <w:tr w:rsidR="006070A5" w:rsidRPr="000B59D2" w14:paraId="0D685B24" w14:textId="77777777" w:rsidTr="001C341C">
        <w:tblPrEx>
          <w:jc w:val="center"/>
          <w:tblInd w:w="0" w:type="dxa"/>
        </w:tblPrEx>
        <w:trPr>
          <w:gridBefore w:val="1"/>
          <w:wBefore w:w="461" w:type="dxa"/>
          <w:trHeight w:val="207"/>
          <w:jc w:val="center"/>
        </w:trPr>
        <w:tc>
          <w:tcPr>
            <w:tcW w:w="3697" w:type="dxa"/>
            <w:tcBorders>
              <w:top w:val="nil"/>
              <w:left w:val="nil"/>
              <w:bottom w:val="nil"/>
              <w:right w:val="nil"/>
            </w:tcBorders>
            <w:shd w:val="clear" w:color="auto" w:fill="auto"/>
            <w:noWrap/>
            <w:vAlign w:val="bottom"/>
          </w:tcPr>
          <w:p w14:paraId="70905E5A" w14:textId="77777777" w:rsidR="006070A5" w:rsidRPr="000B59D2" w:rsidRDefault="006070A5" w:rsidP="000B59D2">
            <w:pPr>
              <w:rPr>
                <w:rFonts w:cs="Arial"/>
                <w:b w:val="0"/>
                <w:sz w:val="18"/>
                <w:szCs w:val="18"/>
              </w:rPr>
            </w:pPr>
          </w:p>
        </w:tc>
        <w:tc>
          <w:tcPr>
            <w:tcW w:w="236" w:type="dxa"/>
            <w:tcBorders>
              <w:top w:val="nil"/>
              <w:left w:val="nil"/>
              <w:right w:val="nil"/>
            </w:tcBorders>
            <w:shd w:val="clear" w:color="auto" w:fill="auto"/>
            <w:noWrap/>
            <w:vAlign w:val="bottom"/>
          </w:tcPr>
          <w:p w14:paraId="6D809B8D" w14:textId="77777777" w:rsidR="006070A5" w:rsidRPr="000B59D2" w:rsidRDefault="006070A5" w:rsidP="000B59D2">
            <w:pPr>
              <w:rPr>
                <w:rFonts w:cs="Arial"/>
                <w:bCs/>
                <w:sz w:val="18"/>
                <w:szCs w:val="18"/>
              </w:rPr>
            </w:pPr>
          </w:p>
        </w:tc>
        <w:tc>
          <w:tcPr>
            <w:tcW w:w="2270" w:type="dxa"/>
            <w:gridSpan w:val="3"/>
            <w:tcBorders>
              <w:top w:val="nil"/>
              <w:left w:val="nil"/>
              <w:bottom w:val="nil"/>
              <w:right w:val="nil"/>
            </w:tcBorders>
            <w:vAlign w:val="bottom"/>
          </w:tcPr>
          <w:p w14:paraId="79DC6FF9" w14:textId="77777777" w:rsidR="006070A5" w:rsidRPr="000B59D2" w:rsidRDefault="006070A5" w:rsidP="006070A5">
            <w:pPr>
              <w:jc w:val="center"/>
              <w:rPr>
                <w:rFonts w:cs="Arial"/>
                <w:bCs/>
                <w:sz w:val="18"/>
                <w:szCs w:val="18"/>
              </w:rPr>
            </w:pPr>
            <w:r w:rsidRPr="000B59D2">
              <w:rPr>
                <w:rFonts w:cs="Arial"/>
                <w:bCs/>
                <w:sz w:val="18"/>
                <w:szCs w:val="18"/>
              </w:rPr>
              <w:t>Governmental</w:t>
            </w:r>
          </w:p>
        </w:tc>
        <w:tc>
          <w:tcPr>
            <w:tcW w:w="236" w:type="dxa"/>
            <w:tcBorders>
              <w:top w:val="nil"/>
              <w:left w:val="nil"/>
              <w:bottom w:val="nil"/>
              <w:right w:val="nil"/>
            </w:tcBorders>
            <w:vAlign w:val="bottom"/>
          </w:tcPr>
          <w:p w14:paraId="18C09820" w14:textId="77777777" w:rsidR="006070A5" w:rsidRPr="000B59D2" w:rsidRDefault="006070A5" w:rsidP="006070A5">
            <w:pPr>
              <w:jc w:val="center"/>
              <w:rPr>
                <w:rFonts w:cs="Arial"/>
                <w:b w:val="0"/>
                <w:sz w:val="18"/>
                <w:szCs w:val="18"/>
              </w:rPr>
            </w:pPr>
          </w:p>
        </w:tc>
        <w:tc>
          <w:tcPr>
            <w:tcW w:w="2331" w:type="dxa"/>
            <w:gridSpan w:val="3"/>
            <w:tcBorders>
              <w:top w:val="nil"/>
              <w:left w:val="nil"/>
              <w:bottom w:val="nil"/>
              <w:right w:val="nil"/>
            </w:tcBorders>
            <w:vAlign w:val="bottom"/>
          </w:tcPr>
          <w:p w14:paraId="2F98B00F" w14:textId="77777777" w:rsidR="006070A5" w:rsidRPr="000B59D2" w:rsidRDefault="006070A5" w:rsidP="006070A5">
            <w:pPr>
              <w:jc w:val="center"/>
              <w:rPr>
                <w:rFonts w:cs="Arial"/>
                <w:bCs/>
                <w:sz w:val="18"/>
                <w:szCs w:val="18"/>
              </w:rPr>
            </w:pPr>
            <w:r w:rsidRPr="000B59D2">
              <w:rPr>
                <w:rFonts w:cs="Arial"/>
                <w:bCs/>
                <w:sz w:val="18"/>
                <w:szCs w:val="18"/>
              </w:rPr>
              <w:t>Business-Type</w:t>
            </w:r>
          </w:p>
        </w:tc>
        <w:tc>
          <w:tcPr>
            <w:tcW w:w="236" w:type="dxa"/>
            <w:tcBorders>
              <w:top w:val="nil"/>
              <w:left w:val="nil"/>
              <w:bottom w:val="nil"/>
              <w:right w:val="nil"/>
            </w:tcBorders>
            <w:vAlign w:val="bottom"/>
          </w:tcPr>
          <w:p w14:paraId="0FA6FE47" w14:textId="77777777" w:rsidR="006070A5" w:rsidRPr="000B59D2" w:rsidRDefault="006070A5" w:rsidP="006070A5">
            <w:pPr>
              <w:jc w:val="center"/>
              <w:rPr>
                <w:rFonts w:cs="Arial"/>
                <w:b w:val="0"/>
                <w:sz w:val="18"/>
                <w:szCs w:val="18"/>
              </w:rPr>
            </w:pPr>
          </w:p>
        </w:tc>
        <w:tc>
          <w:tcPr>
            <w:tcW w:w="1017" w:type="dxa"/>
            <w:tcBorders>
              <w:top w:val="nil"/>
              <w:left w:val="nil"/>
              <w:bottom w:val="nil"/>
              <w:right w:val="nil"/>
            </w:tcBorders>
            <w:vAlign w:val="bottom"/>
          </w:tcPr>
          <w:p w14:paraId="1475A092" w14:textId="77777777" w:rsidR="006070A5" w:rsidRPr="000B59D2" w:rsidRDefault="006070A5" w:rsidP="006070A5">
            <w:pPr>
              <w:jc w:val="center"/>
              <w:rPr>
                <w:rFonts w:cs="Arial"/>
                <w:b w:val="0"/>
                <w:sz w:val="18"/>
                <w:szCs w:val="18"/>
              </w:rPr>
            </w:pPr>
          </w:p>
        </w:tc>
        <w:tc>
          <w:tcPr>
            <w:tcW w:w="236" w:type="dxa"/>
            <w:tcBorders>
              <w:top w:val="nil"/>
              <w:left w:val="nil"/>
              <w:bottom w:val="nil"/>
              <w:right w:val="nil"/>
            </w:tcBorders>
            <w:shd w:val="clear" w:color="auto" w:fill="auto"/>
            <w:noWrap/>
            <w:vAlign w:val="bottom"/>
          </w:tcPr>
          <w:p w14:paraId="7F9DAC0B" w14:textId="77777777" w:rsidR="006070A5" w:rsidRPr="000B59D2" w:rsidRDefault="006070A5" w:rsidP="006070A5">
            <w:pPr>
              <w:jc w:val="center"/>
              <w:rPr>
                <w:rFonts w:cs="Arial"/>
                <w:b w:val="0"/>
                <w:sz w:val="18"/>
                <w:szCs w:val="18"/>
              </w:rPr>
            </w:pPr>
          </w:p>
        </w:tc>
        <w:tc>
          <w:tcPr>
            <w:tcW w:w="1017" w:type="dxa"/>
            <w:tcBorders>
              <w:top w:val="nil"/>
              <w:left w:val="nil"/>
              <w:bottom w:val="nil"/>
              <w:right w:val="nil"/>
            </w:tcBorders>
            <w:shd w:val="clear" w:color="auto" w:fill="auto"/>
            <w:noWrap/>
            <w:vAlign w:val="bottom"/>
          </w:tcPr>
          <w:p w14:paraId="5EDE2C3D" w14:textId="77777777" w:rsidR="006070A5" w:rsidRPr="000B59D2" w:rsidRDefault="006070A5" w:rsidP="006070A5">
            <w:pPr>
              <w:jc w:val="center"/>
              <w:rPr>
                <w:rFonts w:cs="Arial"/>
                <w:bCs/>
                <w:sz w:val="18"/>
                <w:szCs w:val="18"/>
              </w:rPr>
            </w:pPr>
          </w:p>
        </w:tc>
        <w:tc>
          <w:tcPr>
            <w:tcW w:w="993" w:type="dxa"/>
            <w:gridSpan w:val="2"/>
            <w:tcBorders>
              <w:top w:val="nil"/>
              <w:left w:val="nil"/>
              <w:right w:val="nil"/>
            </w:tcBorders>
            <w:vAlign w:val="bottom"/>
          </w:tcPr>
          <w:p w14:paraId="0C53FEF3" w14:textId="77777777" w:rsidR="006070A5" w:rsidRPr="000B59D2" w:rsidRDefault="006070A5" w:rsidP="006070A5">
            <w:pPr>
              <w:jc w:val="center"/>
              <w:rPr>
                <w:rFonts w:cs="Arial"/>
                <w:bCs/>
                <w:sz w:val="18"/>
                <w:szCs w:val="18"/>
              </w:rPr>
            </w:pPr>
            <w:r>
              <w:rPr>
                <w:rFonts w:cs="Arial"/>
                <w:bCs/>
                <w:sz w:val="18"/>
                <w:szCs w:val="18"/>
              </w:rPr>
              <w:t>%</w:t>
            </w:r>
          </w:p>
        </w:tc>
      </w:tr>
      <w:tr w:rsidR="006070A5" w:rsidRPr="000B59D2" w14:paraId="300AF64A" w14:textId="77777777" w:rsidTr="001C341C">
        <w:tblPrEx>
          <w:jc w:val="center"/>
          <w:tblInd w:w="0" w:type="dxa"/>
        </w:tblPrEx>
        <w:trPr>
          <w:gridBefore w:val="1"/>
          <w:wBefore w:w="461" w:type="dxa"/>
          <w:trHeight w:val="180"/>
          <w:jc w:val="center"/>
        </w:trPr>
        <w:tc>
          <w:tcPr>
            <w:tcW w:w="3697" w:type="dxa"/>
            <w:tcBorders>
              <w:top w:val="nil"/>
              <w:left w:val="nil"/>
              <w:right w:val="nil"/>
            </w:tcBorders>
            <w:shd w:val="clear" w:color="auto" w:fill="auto"/>
            <w:noWrap/>
            <w:vAlign w:val="bottom"/>
          </w:tcPr>
          <w:p w14:paraId="777D23A8" w14:textId="77777777" w:rsidR="006070A5" w:rsidRPr="000B59D2" w:rsidRDefault="006070A5" w:rsidP="000B59D2">
            <w:pPr>
              <w:rPr>
                <w:rFonts w:cs="Arial"/>
                <w:b w:val="0"/>
                <w:sz w:val="18"/>
                <w:szCs w:val="18"/>
              </w:rPr>
            </w:pPr>
          </w:p>
        </w:tc>
        <w:tc>
          <w:tcPr>
            <w:tcW w:w="236" w:type="dxa"/>
            <w:tcBorders>
              <w:top w:val="nil"/>
              <w:left w:val="nil"/>
              <w:right w:val="nil"/>
            </w:tcBorders>
            <w:shd w:val="clear" w:color="auto" w:fill="auto"/>
            <w:noWrap/>
            <w:vAlign w:val="bottom"/>
          </w:tcPr>
          <w:p w14:paraId="16CDCAFC" w14:textId="77777777" w:rsidR="006070A5" w:rsidRPr="000B59D2" w:rsidRDefault="006070A5" w:rsidP="000B59D2">
            <w:pPr>
              <w:rPr>
                <w:rFonts w:cs="Arial"/>
                <w:bCs/>
                <w:sz w:val="18"/>
                <w:szCs w:val="18"/>
              </w:rPr>
            </w:pPr>
          </w:p>
        </w:tc>
        <w:tc>
          <w:tcPr>
            <w:tcW w:w="2270" w:type="dxa"/>
            <w:gridSpan w:val="3"/>
            <w:tcBorders>
              <w:top w:val="nil"/>
              <w:left w:val="nil"/>
              <w:bottom w:val="single" w:sz="4" w:space="0" w:color="auto"/>
              <w:right w:val="nil"/>
            </w:tcBorders>
            <w:vAlign w:val="bottom"/>
          </w:tcPr>
          <w:p w14:paraId="6FF0EF33" w14:textId="77777777" w:rsidR="006070A5" w:rsidRPr="000B59D2" w:rsidRDefault="006070A5" w:rsidP="006070A5">
            <w:pPr>
              <w:jc w:val="center"/>
              <w:rPr>
                <w:rFonts w:cs="Arial"/>
                <w:bCs/>
                <w:sz w:val="18"/>
                <w:szCs w:val="18"/>
              </w:rPr>
            </w:pPr>
            <w:r w:rsidRPr="000B59D2">
              <w:rPr>
                <w:rFonts w:cs="Arial"/>
                <w:bCs/>
                <w:sz w:val="18"/>
                <w:szCs w:val="18"/>
              </w:rPr>
              <w:t>Activities</w:t>
            </w:r>
          </w:p>
        </w:tc>
        <w:tc>
          <w:tcPr>
            <w:tcW w:w="236" w:type="dxa"/>
            <w:tcBorders>
              <w:top w:val="nil"/>
              <w:left w:val="nil"/>
              <w:bottom w:val="nil"/>
              <w:right w:val="nil"/>
            </w:tcBorders>
            <w:vAlign w:val="bottom"/>
          </w:tcPr>
          <w:p w14:paraId="09156693" w14:textId="77777777" w:rsidR="006070A5" w:rsidRPr="000B59D2" w:rsidRDefault="006070A5" w:rsidP="006070A5">
            <w:pPr>
              <w:jc w:val="center"/>
              <w:rPr>
                <w:rFonts w:cs="Arial"/>
                <w:b w:val="0"/>
                <w:sz w:val="18"/>
                <w:szCs w:val="18"/>
              </w:rPr>
            </w:pPr>
          </w:p>
        </w:tc>
        <w:tc>
          <w:tcPr>
            <w:tcW w:w="2331" w:type="dxa"/>
            <w:gridSpan w:val="3"/>
            <w:tcBorders>
              <w:top w:val="nil"/>
              <w:left w:val="nil"/>
              <w:bottom w:val="single" w:sz="4" w:space="0" w:color="auto"/>
              <w:right w:val="nil"/>
            </w:tcBorders>
            <w:vAlign w:val="bottom"/>
          </w:tcPr>
          <w:p w14:paraId="150CD060" w14:textId="77777777" w:rsidR="006070A5" w:rsidRPr="000B59D2" w:rsidRDefault="006070A5" w:rsidP="006070A5">
            <w:pPr>
              <w:jc w:val="center"/>
              <w:rPr>
                <w:rFonts w:cs="Arial"/>
                <w:bCs/>
                <w:sz w:val="18"/>
                <w:szCs w:val="18"/>
              </w:rPr>
            </w:pPr>
            <w:r w:rsidRPr="000B59D2">
              <w:rPr>
                <w:rFonts w:cs="Arial"/>
                <w:bCs/>
                <w:sz w:val="18"/>
                <w:szCs w:val="18"/>
              </w:rPr>
              <w:t>Activities</w:t>
            </w:r>
          </w:p>
        </w:tc>
        <w:tc>
          <w:tcPr>
            <w:tcW w:w="236" w:type="dxa"/>
            <w:tcBorders>
              <w:top w:val="nil"/>
              <w:left w:val="nil"/>
              <w:bottom w:val="nil"/>
              <w:right w:val="nil"/>
            </w:tcBorders>
            <w:vAlign w:val="bottom"/>
          </w:tcPr>
          <w:p w14:paraId="27A2A47B" w14:textId="77777777" w:rsidR="006070A5" w:rsidRPr="000B59D2" w:rsidRDefault="006070A5" w:rsidP="006070A5">
            <w:pPr>
              <w:jc w:val="center"/>
              <w:rPr>
                <w:rFonts w:cs="Arial"/>
                <w:b w:val="0"/>
                <w:sz w:val="18"/>
                <w:szCs w:val="18"/>
              </w:rPr>
            </w:pPr>
          </w:p>
        </w:tc>
        <w:tc>
          <w:tcPr>
            <w:tcW w:w="2270" w:type="dxa"/>
            <w:gridSpan w:val="3"/>
            <w:tcBorders>
              <w:top w:val="nil"/>
              <w:left w:val="nil"/>
              <w:bottom w:val="single" w:sz="4" w:space="0" w:color="auto"/>
              <w:right w:val="nil"/>
            </w:tcBorders>
            <w:vAlign w:val="bottom"/>
          </w:tcPr>
          <w:p w14:paraId="258CBF9A" w14:textId="77777777" w:rsidR="006070A5" w:rsidRPr="000B59D2" w:rsidRDefault="006070A5" w:rsidP="006070A5">
            <w:pPr>
              <w:jc w:val="center"/>
              <w:rPr>
                <w:rFonts w:cs="Arial"/>
                <w:bCs/>
                <w:sz w:val="18"/>
                <w:szCs w:val="18"/>
              </w:rPr>
            </w:pPr>
            <w:r w:rsidRPr="000B59D2">
              <w:rPr>
                <w:rFonts w:cs="Arial"/>
                <w:bCs/>
                <w:sz w:val="18"/>
                <w:szCs w:val="18"/>
              </w:rPr>
              <w:t>Total</w:t>
            </w:r>
          </w:p>
        </w:tc>
        <w:tc>
          <w:tcPr>
            <w:tcW w:w="993" w:type="dxa"/>
            <w:gridSpan w:val="2"/>
            <w:tcBorders>
              <w:top w:val="nil"/>
              <w:left w:val="nil"/>
              <w:bottom w:val="single" w:sz="4" w:space="0" w:color="auto"/>
              <w:right w:val="nil"/>
            </w:tcBorders>
            <w:vAlign w:val="bottom"/>
          </w:tcPr>
          <w:p w14:paraId="239F4446" w14:textId="77777777" w:rsidR="006070A5" w:rsidRPr="000B59D2" w:rsidRDefault="006070A5" w:rsidP="006070A5">
            <w:pPr>
              <w:jc w:val="center"/>
              <w:rPr>
                <w:rFonts w:cs="Arial"/>
                <w:bCs/>
                <w:sz w:val="18"/>
                <w:szCs w:val="18"/>
              </w:rPr>
            </w:pPr>
            <w:r>
              <w:rPr>
                <w:rFonts w:cs="Arial"/>
                <w:bCs/>
                <w:sz w:val="18"/>
                <w:szCs w:val="18"/>
              </w:rPr>
              <w:t>Change</w:t>
            </w:r>
          </w:p>
        </w:tc>
      </w:tr>
      <w:tr w:rsidR="006070A5" w:rsidRPr="000B59D2" w14:paraId="3B8A1B16" w14:textId="77777777" w:rsidTr="001C341C">
        <w:tblPrEx>
          <w:jc w:val="center"/>
          <w:tblInd w:w="0" w:type="dxa"/>
        </w:tblPrEx>
        <w:trPr>
          <w:gridBefore w:val="1"/>
          <w:wBefore w:w="461" w:type="dxa"/>
          <w:trHeight w:val="300"/>
          <w:jc w:val="center"/>
        </w:trPr>
        <w:tc>
          <w:tcPr>
            <w:tcW w:w="3697" w:type="dxa"/>
            <w:tcBorders>
              <w:left w:val="nil"/>
              <w:bottom w:val="nil"/>
              <w:right w:val="nil"/>
            </w:tcBorders>
            <w:shd w:val="clear" w:color="auto" w:fill="auto"/>
            <w:noWrap/>
            <w:vAlign w:val="bottom"/>
          </w:tcPr>
          <w:p w14:paraId="2F974BF3" w14:textId="77777777" w:rsidR="006070A5" w:rsidRPr="000B59D2" w:rsidRDefault="006070A5" w:rsidP="000B59D2">
            <w:pPr>
              <w:rPr>
                <w:rFonts w:cs="Arial"/>
                <w:b w:val="0"/>
                <w:sz w:val="18"/>
                <w:szCs w:val="18"/>
              </w:rPr>
            </w:pPr>
          </w:p>
        </w:tc>
        <w:tc>
          <w:tcPr>
            <w:tcW w:w="236" w:type="dxa"/>
            <w:tcBorders>
              <w:left w:val="nil"/>
              <w:bottom w:val="nil"/>
              <w:right w:val="nil"/>
            </w:tcBorders>
            <w:shd w:val="clear" w:color="auto" w:fill="auto"/>
            <w:noWrap/>
            <w:vAlign w:val="bottom"/>
          </w:tcPr>
          <w:p w14:paraId="5A4985AA" w14:textId="77777777" w:rsidR="006070A5" w:rsidRPr="000B59D2" w:rsidRDefault="006070A5" w:rsidP="000B59D2">
            <w:pPr>
              <w:rPr>
                <w:rFonts w:cs="Arial"/>
                <w:bCs/>
                <w:sz w:val="18"/>
                <w:szCs w:val="18"/>
              </w:rPr>
            </w:pPr>
          </w:p>
        </w:tc>
        <w:tc>
          <w:tcPr>
            <w:tcW w:w="1017" w:type="dxa"/>
            <w:tcBorders>
              <w:top w:val="single" w:sz="4" w:space="0" w:color="auto"/>
              <w:left w:val="nil"/>
              <w:bottom w:val="nil"/>
              <w:right w:val="nil"/>
            </w:tcBorders>
            <w:vAlign w:val="center"/>
          </w:tcPr>
          <w:p w14:paraId="5199A32C" w14:textId="77777777" w:rsidR="006070A5" w:rsidRPr="00B121E5" w:rsidRDefault="00DF545E" w:rsidP="000B59D2">
            <w:pPr>
              <w:jc w:val="center"/>
              <w:rPr>
                <w:rFonts w:cs="Arial"/>
                <w:bCs/>
                <w:sz w:val="18"/>
                <w:szCs w:val="18"/>
              </w:rPr>
            </w:pPr>
            <w:r>
              <w:rPr>
                <w:rFonts w:cs="Arial"/>
                <w:bCs/>
                <w:sz w:val="18"/>
                <w:szCs w:val="18"/>
              </w:rPr>
              <w:t>20</w:t>
            </w:r>
            <w:r w:rsidR="002E2D7F" w:rsidRPr="00B121E5">
              <w:rPr>
                <w:rFonts w:cs="Arial"/>
                <w:bCs/>
                <w:sz w:val="18"/>
                <w:szCs w:val="18"/>
              </w:rPr>
              <w:t>XX</w:t>
            </w:r>
          </w:p>
        </w:tc>
        <w:tc>
          <w:tcPr>
            <w:tcW w:w="236" w:type="dxa"/>
            <w:tcBorders>
              <w:top w:val="single" w:sz="4" w:space="0" w:color="auto"/>
              <w:left w:val="nil"/>
              <w:bottom w:val="nil"/>
              <w:right w:val="nil"/>
            </w:tcBorders>
            <w:vAlign w:val="center"/>
          </w:tcPr>
          <w:p w14:paraId="0E15B5B7" w14:textId="77777777" w:rsidR="006070A5" w:rsidRPr="00B121E5" w:rsidRDefault="006070A5" w:rsidP="000B59D2">
            <w:pPr>
              <w:jc w:val="center"/>
              <w:rPr>
                <w:rFonts w:cs="Arial"/>
                <w:bCs/>
                <w:sz w:val="18"/>
                <w:szCs w:val="18"/>
              </w:rPr>
            </w:pPr>
          </w:p>
        </w:tc>
        <w:tc>
          <w:tcPr>
            <w:tcW w:w="1017" w:type="dxa"/>
            <w:tcBorders>
              <w:top w:val="single" w:sz="4" w:space="0" w:color="auto"/>
              <w:left w:val="nil"/>
              <w:bottom w:val="nil"/>
              <w:right w:val="nil"/>
            </w:tcBorders>
            <w:shd w:val="clear" w:color="auto" w:fill="auto"/>
            <w:noWrap/>
            <w:vAlign w:val="center"/>
          </w:tcPr>
          <w:p w14:paraId="71E8E214" w14:textId="77777777" w:rsidR="006070A5" w:rsidRPr="00B121E5" w:rsidRDefault="00DF545E" w:rsidP="000B59D2">
            <w:pPr>
              <w:jc w:val="center"/>
              <w:rPr>
                <w:rFonts w:cs="Arial"/>
                <w:bCs/>
                <w:sz w:val="18"/>
                <w:szCs w:val="18"/>
              </w:rPr>
            </w:pPr>
            <w:r>
              <w:rPr>
                <w:rFonts w:cs="Arial"/>
                <w:bCs/>
                <w:sz w:val="18"/>
                <w:szCs w:val="18"/>
              </w:rPr>
              <w:t>20</w:t>
            </w:r>
            <w:r w:rsidR="002E2D7F" w:rsidRPr="00B121E5">
              <w:rPr>
                <w:rFonts w:cs="Arial"/>
                <w:bCs/>
                <w:sz w:val="18"/>
                <w:szCs w:val="18"/>
              </w:rPr>
              <w:t>YY</w:t>
            </w:r>
          </w:p>
        </w:tc>
        <w:tc>
          <w:tcPr>
            <w:tcW w:w="236" w:type="dxa"/>
            <w:tcBorders>
              <w:top w:val="single" w:sz="4" w:space="0" w:color="auto"/>
              <w:left w:val="nil"/>
              <w:bottom w:val="nil"/>
              <w:right w:val="nil"/>
            </w:tcBorders>
            <w:vAlign w:val="center"/>
          </w:tcPr>
          <w:p w14:paraId="0E3606BD" w14:textId="77777777" w:rsidR="006070A5" w:rsidRPr="00B121E5" w:rsidRDefault="006070A5" w:rsidP="000B59D2">
            <w:pPr>
              <w:jc w:val="center"/>
              <w:rPr>
                <w:rFonts w:cs="Arial"/>
                <w:sz w:val="18"/>
                <w:szCs w:val="18"/>
              </w:rPr>
            </w:pPr>
          </w:p>
        </w:tc>
        <w:tc>
          <w:tcPr>
            <w:tcW w:w="1017" w:type="dxa"/>
            <w:tcBorders>
              <w:top w:val="single" w:sz="4" w:space="0" w:color="auto"/>
              <w:left w:val="nil"/>
              <w:bottom w:val="nil"/>
              <w:right w:val="nil"/>
            </w:tcBorders>
            <w:vAlign w:val="center"/>
          </w:tcPr>
          <w:p w14:paraId="49AD42AC" w14:textId="77777777" w:rsidR="006070A5" w:rsidRPr="00B121E5" w:rsidRDefault="00DF545E" w:rsidP="000B59D2">
            <w:pPr>
              <w:jc w:val="center"/>
              <w:rPr>
                <w:rFonts w:cs="Arial"/>
                <w:sz w:val="18"/>
                <w:szCs w:val="18"/>
              </w:rPr>
            </w:pPr>
            <w:r>
              <w:rPr>
                <w:rFonts w:cs="Arial"/>
                <w:sz w:val="18"/>
                <w:szCs w:val="18"/>
              </w:rPr>
              <w:t>20</w:t>
            </w:r>
            <w:r w:rsidR="002E2D7F" w:rsidRPr="00B121E5">
              <w:rPr>
                <w:rFonts w:cs="Arial"/>
                <w:sz w:val="18"/>
                <w:szCs w:val="18"/>
              </w:rPr>
              <w:t>XX</w:t>
            </w:r>
          </w:p>
        </w:tc>
        <w:tc>
          <w:tcPr>
            <w:tcW w:w="236" w:type="dxa"/>
            <w:tcBorders>
              <w:top w:val="single" w:sz="4" w:space="0" w:color="auto"/>
              <w:left w:val="nil"/>
              <w:bottom w:val="nil"/>
              <w:right w:val="nil"/>
            </w:tcBorders>
            <w:shd w:val="clear" w:color="auto" w:fill="auto"/>
            <w:noWrap/>
            <w:vAlign w:val="center"/>
          </w:tcPr>
          <w:p w14:paraId="16E39B4D" w14:textId="77777777" w:rsidR="006070A5" w:rsidRPr="00B121E5" w:rsidRDefault="006070A5" w:rsidP="000B59D2">
            <w:pPr>
              <w:jc w:val="center"/>
              <w:rPr>
                <w:rFonts w:cs="Arial"/>
                <w:sz w:val="18"/>
                <w:szCs w:val="18"/>
              </w:rPr>
            </w:pPr>
          </w:p>
        </w:tc>
        <w:tc>
          <w:tcPr>
            <w:tcW w:w="1078" w:type="dxa"/>
            <w:tcBorders>
              <w:top w:val="single" w:sz="4" w:space="0" w:color="auto"/>
              <w:left w:val="nil"/>
              <w:bottom w:val="nil"/>
              <w:right w:val="nil"/>
            </w:tcBorders>
            <w:shd w:val="clear" w:color="auto" w:fill="auto"/>
            <w:noWrap/>
            <w:vAlign w:val="center"/>
          </w:tcPr>
          <w:p w14:paraId="34C99225" w14:textId="77777777" w:rsidR="006070A5" w:rsidRPr="00B121E5" w:rsidRDefault="00DF545E" w:rsidP="000B59D2">
            <w:pPr>
              <w:jc w:val="center"/>
              <w:rPr>
                <w:rFonts w:cs="Arial"/>
                <w:bCs/>
                <w:sz w:val="18"/>
                <w:szCs w:val="18"/>
              </w:rPr>
            </w:pPr>
            <w:r>
              <w:rPr>
                <w:rFonts w:cs="Arial"/>
                <w:bCs/>
                <w:sz w:val="18"/>
                <w:szCs w:val="18"/>
              </w:rPr>
              <w:t>20</w:t>
            </w:r>
            <w:r w:rsidR="002E2D7F" w:rsidRPr="00B121E5">
              <w:rPr>
                <w:rFonts w:cs="Arial"/>
                <w:bCs/>
                <w:sz w:val="18"/>
                <w:szCs w:val="18"/>
              </w:rPr>
              <w:t>YY</w:t>
            </w:r>
          </w:p>
        </w:tc>
        <w:tc>
          <w:tcPr>
            <w:tcW w:w="236" w:type="dxa"/>
            <w:tcBorders>
              <w:top w:val="single" w:sz="4" w:space="0" w:color="auto"/>
              <w:left w:val="nil"/>
              <w:bottom w:val="nil"/>
              <w:right w:val="nil"/>
            </w:tcBorders>
          </w:tcPr>
          <w:p w14:paraId="33F85F9F" w14:textId="77777777" w:rsidR="006070A5" w:rsidRPr="00B121E5" w:rsidRDefault="006070A5" w:rsidP="000B59D2">
            <w:pPr>
              <w:jc w:val="center"/>
              <w:rPr>
                <w:rFonts w:cs="Arial"/>
                <w:sz w:val="18"/>
                <w:szCs w:val="18"/>
              </w:rPr>
            </w:pPr>
          </w:p>
        </w:tc>
        <w:tc>
          <w:tcPr>
            <w:tcW w:w="1017" w:type="dxa"/>
            <w:tcBorders>
              <w:top w:val="single" w:sz="4" w:space="0" w:color="auto"/>
              <w:left w:val="nil"/>
              <w:bottom w:val="nil"/>
              <w:right w:val="nil"/>
            </w:tcBorders>
            <w:vAlign w:val="center"/>
          </w:tcPr>
          <w:p w14:paraId="5A7929DB" w14:textId="77777777" w:rsidR="006070A5" w:rsidRPr="00B121E5" w:rsidRDefault="00DF545E" w:rsidP="000B59D2">
            <w:pPr>
              <w:jc w:val="center"/>
              <w:rPr>
                <w:rFonts w:cs="Arial"/>
                <w:sz w:val="18"/>
                <w:szCs w:val="18"/>
              </w:rPr>
            </w:pPr>
            <w:r>
              <w:rPr>
                <w:rFonts w:cs="Arial"/>
                <w:sz w:val="18"/>
                <w:szCs w:val="18"/>
              </w:rPr>
              <w:t>20</w:t>
            </w:r>
            <w:r w:rsidR="002E2D7F" w:rsidRPr="00B121E5">
              <w:rPr>
                <w:rFonts w:cs="Arial"/>
                <w:sz w:val="18"/>
                <w:szCs w:val="18"/>
              </w:rPr>
              <w:t>XX</w:t>
            </w:r>
          </w:p>
        </w:tc>
        <w:tc>
          <w:tcPr>
            <w:tcW w:w="236" w:type="dxa"/>
            <w:tcBorders>
              <w:top w:val="single" w:sz="4" w:space="0" w:color="auto"/>
              <w:left w:val="nil"/>
              <w:bottom w:val="nil"/>
              <w:right w:val="nil"/>
            </w:tcBorders>
            <w:shd w:val="clear" w:color="auto" w:fill="auto"/>
            <w:noWrap/>
            <w:vAlign w:val="center"/>
          </w:tcPr>
          <w:p w14:paraId="7547A141" w14:textId="77777777" w:rsidR="006070A5" w:rsidRPr="00B121E5" w:rsidRDefault="006070A5" w:rsidP="000B59D2">
            <w:pPr>
              <w:jc w:val="center"/>
              <w:rPr>
                <w:rFonts w:cs="Arial"/>
                <w:sz w:val="18"/>
                <w:szCs w:val="18"/>
              </w:rPr>
            </w:pPr>
          </w:p>
        </w:tc>
        <w:tc>
          <w:tcPr>
            <w:tcW w:w="1017" w:type="dxa"/>
            <w:tcBorders>
              <w:top w:val="single" w:sz="4" w:space="0" w:color="auto"/>
              <w:left w:val="nil"/>
              <w:bottom w:val="nil"/>
              <w:right w:val="nil"/>
            </w:tcBorders>
            <w:shd w:val="clear" w:color="auto" w:fill="auto"/>
            <w:noWrap/>
            <w:vAlign w:val="center"/>
          </w:tcPr>
          <w:p w14:paraId="58022DA1" w14:textId="77777777" w:rsidR="006070A5" w:rsidRPr="00B121E5" w:rsidRDefault="00DF545E" w:rsidP="000B59D2">
            <w:pPr>
              <w:jc w:val="center"/>
              <w:rPr>
                <w:rFonts w:cs="Arial"/>
                <w:bCs/>
                <w:sz w:val="18"/>
                <w:szCs w:val="18"/>
              </w:rPr>
            </w:pPr>
            <w:r>
              <w:rPr>
                <w:rFonts w:cs="Arial"/>
                <w:bCs/>
                <w:sz w:val="18"/>
                <w:szCs w:val="18"/>
              </w:rPr>
              <w:t>20</w:t>
            </w:r>
            <w:r w:rsidR="002E2D7F" w:rsidRPr="00B121E5">
              <w:rPr>
                <w:rFonts w:cs="Arial"/>
                <w:bCs/>
                <w:sz w:val="18"/>
                <w:szCs w:val="18"/>
              </w:rPr>
              <w:t>YY</w:t>
            </w:r>
          </w:p>
        </w:tc>
        <w:tc>
          <w:tcPr>
            <w:tcW w:w="993" w:type="dxa"/>
            <w:gridSpan w:val="2"/>
            <w:tcBorders>
              <w:top w:val="single" w:sz="4" w:space="0" w:color="auto"/>
              <w:left w:val="nil"/>
              <w:bottom w:val="nil"/>
              <w:right w:val="nil"/>
            </w:tcBorders>
          </w:tcPr>
          <w:p w14:paraId="669D4C6F" w14:textId="77777777" w:rsidR="006070A5" w:rsidRPr="00B121E5" w:rsidRDefault="006070A5" w:rsidP="000B59D2">
            <w:pPr>
              <w:jc w:val="center"/>
              <w:rPr>
                <w:rFonts w:cs="Arial"/>
                <w:bCs/>
                <w:sz w:val="18"/>
                <w:szCs w:val="18"/>
              </w:rPr>
            </w:pPr>
          </w:p>
        </w:tc>
      </w:tr>
      <w:tr w:rsidR="006070A5" w:rsidRPr="000B59D2" w14:paraId="2CDC87E2" w14:textId="77777777" w:rsidTr="001C341C">
        <w:tblPrEx>
          <w:jc w:val="center"/>
          <w:tblInd w:w="0" w:type="dxa"/>
        </w:tblPrEx>
        <w:trPr>
          <w:gridBefore w:val="1"/>
          <w:wBefore w:w="461" w:type="dxa"/>
          <w:trHeight w:val="162"/>
          <w:jc w:val="center"/>
        </w:trPr>
        <w:tc>
          <w:tcPr>
            <w:tcW w:w="3697" w:type="dxa"/>
            <w:tcBorders>
              <w:top w:val="nil"/>
              <w:left w:val="nil"/>
              <w:bottom w:val="nil"/>
              <w:right w:val="nil"/>
            </w:tcBorders>
            <w:shd w:val="clear" w:color="auto" w:fill="auto"/>
            <w:noWrap/>
            <w:vAlign w:val="bottom"/>
          </w:tcPr>
          <w:p w14:paraId="3C3DEFE3" w14:textId="77777777" w:rsidR="006070A5" w:rsidRPr="000B59D2" w:rsidRDefault="006070A5" w:rsidP="000B59D2">
            <w:pPr>
              <w:rPr>
                <w:rFonts w:cs="Arial"/>
                <w:bCs/>
                <w:sz w:val="18"/>
                <w:szCs w:val="18"/>
              </w:rPr>
            </w:pPr>
            <w:r w:rsidRPr="000B59D2">
              <w:rPr>
                <w:rFonts w:cs="Arial"/>
                <w:bCs/>
                <w:sz w:val="18"/>
                <w:szCs w:val="18"/>
              </w:rPr>
              <w:t>Revenues</w:t>
            </w:r>
          </w:p>
        </w:tc>
        <w:tc>
          <w:tcPr>
            <w:tcW w:w="236" w:type="dxa"/>
            <w:tcBorders>
              <w:top w:val="nil"/>
              <w:left w:val="nil"/>
              <w:bottom w:val="nil"/>
              <w:right w:val="nil"/>
            </w:tcBorders>
            <w:shd w:val="clear" w:color="auto" w:fill="auto"/>
            <w:noWrap/>
            <w:vAlign w:val="bottom"/>
          </w:tcPr>
          <w:p w14:paraId="2F28A996"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45FEBC54"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588BBE60"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04135D3E"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75ECCA5E"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181C76DB"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17086908"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38B21799"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23400B32"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6AFA42FF"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1DE91591"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11ED28EE" w14:textId="77777777" w:rsidR="006070A5" w:rsidRPr="000B59D2" w:rsidRDefault="006070A5" w:rsidP="002E2D7F">
            <w:pPr>
              <w:jc w:val="right"/>
              <w:rPr>
                <w:rFonts w:cs="Arial"/>
                <w:b w:val="0"/>
                <w:sz w:val="18"/>
                <w:szCs w:val="18"/>
              </w:rPr>
            </w:pPr>
          </w:p>
        </w:tc>
        <w:tc>
          <w:tcPr>
            <w:tcW w:w="993" w:type="dxa"/>
            <w:gridSpan w:val="2"/>
            <w:tcBorders>
              <w:top w:val="nil"/>
              <w:left w:val="nil"/>
              <w:bottom w:val="nil"/>
              <w:right w:val="nil"/>
            </w:tcBorders>
          </w:tcPr>
          <w:p w14:paraId="5247F05A" w14:textId="77777777" w:rsidR="006070A5" w:rsidRPr="000B59D2" w:rsidRDefault="006070A5" w:rsidP="000B59D2">
            <w:pPr>
              <w:rPr>
                <w:rFonts w:cs="Arial"/>
                <w:b w:val="0"/>
                <w:sz w:val="18"/>
                <w:szCs w:val="18"/>
              </w:rPr>
            </w:pPr>
          </w:p>
        </w:tc>
      </w:tr>
      <w:tr w:rsidR="006070A5" w:rsidRPr="000B59D2" w14:paraId="22027AB7"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2355C51E" w14:textId="77777777" w:rsidR="006070A5" w:rsidRPr="000B59D2" w:rsidRDefault="006070A5" w:rsidP="000B59D2">
            <w:pPr>
              <w:rPr>
                <w:rFonts w:cs="Arial"/>
                <w:b w:val="0"/>
                <w:sz w:val="18"/>
                <w:szCs w:val="18"/>
              </w:rPr>
            </w:pPr>
            <w:r w:rsidRPr="000B59D2">
              <w:rPr>
                <w:rFonts w:cs="Arial"/>
                <w:b w:val="0"/>
                <w:sz w:val="18"/>
                <w:szCs w:val="18"/>
              </w:rPr>
              <w:t>Program Revenues</w:t>
            </w:r>
          </w:p>
        </w:tc>
        <w:tc>
          <w:tcPr>
            <w:tcW w:w="236" w:type="dxa"/>
            <w:tcBorders>
              <w:top w:val="nil"/>
              <w:left w:val="nil"/>
              <w:bottom w:val="nil"/>
              <w:right w:val="nil"/>
            </w:tcBorders>
            <w:shd w:val="clear" w:color="auto" w:fill="auto"/>
            <w:noWrap/>
            <w:vAlign w:val="bottom"/>
          </w:tcPr>
          <w:p w14:paraId="2C77C579"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09DF87EE"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5F6E6830"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299FD227"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734DFE67"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1225A643"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49682118"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3ACA7DDF"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054B99EC"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405CB845"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4015F81F"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25DC9AED" w14:textId="77777777" w:rsidR="006070A5" w:rsidRPr="000B59D2" w:rsidRDefault="006070A5" w:rsidP="002E2D7F">
            <w:pPr>
              <w:jc w:val="right"/>
              <w:rPr>
                <w:rFonts w:cs="Arial"/>
                <w:b w:val="0"/>
                <w:sz w:val="18"/>
                <w:szCs w:val="18"/>
              </w:rPr>
            </w:pPr>
          </w:p>
        </w:tc>
        <w:tc>
          <w:tcPr>
            <w:tcW w:w="993" w:type="dxa"/>
            <w:gridSpan w:val="2"/>
            <w:tcBorders>
              <w:top w:val="nil"/>
              <w:left w:val="nil"/>
              <w:bottom w:val="nil"/>
              <w:right w:val="nil"/>
            </w:tcBorders>
          </w:tcPr>
          <w:p w14:paraId="1B302B86" w14:textId="77777777" w:rsidR="006070A5" w:rsidRPr="000B59D2" w:rsidRDefault="006070A5" w:rsidP="000B59D2">
            <w:pPr>
              <w:rPr>
                <w:rFonts w:cs="Arial"/>
                <w:b w:val="0"/>
                <w:sz w:val="18"/>
                <w:szCs w:val="18"/>
              </w:rPr>
            </w:pPr>
          </w:p>
        </w:tc>
      </w:tr>
      <w:tr w:rsidR="006070A5" w:rsidRPr="000B59D2" w14:paraId="519F1C43"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542A7973" w14:textId="77777777" w:rsidR="006070A5" w:rsidRPr="000B59D2" w:rsidRDefault="006070A5" w:rsidP="000B59D2">
            <w:pPr>
              <w:rPr>
                <w:rFonts w:cs="Arial"/>
                <w:b w:val="0"/>
                <w:sz w:val="18"/>
                <w:szCs w:val="18"/>
              </w:rPr>
            </w:pPr>
            <w:r w:rsidRPr="000B59D2">
              <w:rPr>
                <w:rFonts w:cs="Arial"/>
                <w:b w:val="0"/>
                <w:sz w:val="18"/>
                <w:szCs w:val="18"/>
              </w:rPr>
              <w:t xml:space="preserve">  Charges for Services</w:t>
            </w:r>
          </w:p>
        </w:tc>
        <w:tc>
          <w:tcPr>
            <w:tcW w:w="236" w:type="dxa"/>
            <w:tcBorders>
              <w:top w:val="nil"/>
              <w:left w:val="nil"/>
              <w:bottom w:val="nil"/>
              <w:right w:val="nil"/>
            </w:tcBorders>
            <w:shd w:val="clear" w:color="auto" w:fill="auto"/>
            <w:noWrap/>
            <w:vAlign w:val="bottom"/>
          </w:tcPr>
          <w:p w14:paraId="7C8208BD"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2396444E" w14:textId="77777777" w:rsidR="006070A5" w:rsidRPr="000B59D2" w:rsidRDefault="002E2D7F" w:rsidP="002E2D7F">
            <w:pPr>
              <w:jc w:val="right"/>
              <w:rPr>
                <w:rFonts w:cs="Arial"/>
                <w:b w:val="0"/>
                <w:sz w:val="18"/>
                <w:szCs w:val="18"/>
              </w:rPr>
            </w:pPr>
            <w:r>
              <w:rPr>
                <w:rFonts w:cs="Arial"/>
                <w:b w:val="0"/>
                <w:sz w:val="18"/>
                <w:szCs w:val="18"/>
              </w:rPr>
              <w:t>82,000</w:t>
            </w:r>
          </w:p>
        </w:tc>
        <w:tc>
          <w:tcPr>
            <w:tcW w:w="236" w:type="dxa"/>
            <w:tcBorders>
              <w:top w:val="nil"/>
              <w:left w:val="nil"/>
              <w:bottom w:val="nil"/>
              <w:right w:val="nil"/>
            </w:tcBorders>
            <w:vAlign w:val="bottom"/>
          </w:tcPr>
          <w:p w14:paraId="56C731BC"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32CBEB7D" w14:textId="77777777" w:rsidR="006070A5" w:rsidRPr="000B59D2" w:rsidRDefault="006070A5" w:rsidP="002E2D7F">
            <w:pPr>
              <w:jc w:val="right"/>
              <w:rPr>
                <w:rFonts w:cs="Arial"/>
                <w:b w:val="0"/>
                <w:sz w:val="18"/>
                <w:szCs w:val="18"/>
              </w:rPr>
            </w:pPr>
            <w:r w:rsidRPr="000B59D2">
              <w:rPr>
                <w:rFonts w:cs="Arial"/>
                <w:b w:val="0"/>
                <w:sz w:val="18"/>
                <w:szCs w:val="18"/>
              </w:rPr>
              <w:t xml:space="preserve"> 83,600 </w:t>
            </w:r>
          </w:p>
        </w:tc>
        <w:tc>
          <w:tcPr>
            <w:tcW w:w="236" w:type="dxa"/>
            <w:tcBorders>
              <w:top w:val="nil"/>
              <w:left w:val="nil"/>
              <w:bottom w:val="nil"/>
              <w:right w:val="nil"/>
            </w:tcBorders>
            <w:vAlign w:val="bottom"/>
          </w:tcPr>
          <w:p w14:paraId="5415ED5B"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683F98D1" w14:textId="77777777" w:rsidR="006070A5" w:rsidRPr="000B59D2" w:rsidRDefault="002E2D7F" w:rsidP="002E2D7F">
            <w:pPr>
              <w:jc w:val="right"/>
              <w:rPr>
                <w:rFonts w:cs="Arial"/>
                <w:b w:val="0"/>
                <w:sz w:val="18"/>
                <w:szCs w:val="18"/>
              </w:rPr>
            </w:pPr>
            <w:r>
              <w:rPr>
                <w:rFonts w:cs="Arial"/>
                <w:b w:val="0"/>
                <w:sz w:val="18"/>
                <w:szCs w:val="18"/>
              </w:rPr>
              <w:t>790,000</w:t>
            </w:r>
          </w:p>
        </w:tc>
        <w:tc>
          <w:tcPr>
            <w:tcW w:w="236" w:type="dxa"/>
            <w:tcBorders>
              <w:top w:val="nil"/>
              <w:left w:val="nil"/>
              <w:bottom w:val="nil"/>
              <w:right w:val="nil"/>
            </w:tcBorders>
            <w:shd w:val="clear" w:color="auto" w:fill="auto"/>
            <w:noWrap/>
            <w:vAlign w:val="bottom"/>
          </w:tcPr>
          <w:p w14:paraId="6AD6852E"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42C02E32" w14:textId="77777777" w:rsidR="006070A5" w:rsidRPr="000B59D2" w:rsidRDefault="006070A5" w:rsidP="002E2D7F">
            <w:pPr>
              <w:jc w:val="right"/>
              <w:rPr>
                <w:rFonts w:cs="Arial"/>
                <w:b w:val="0"/>
                <w:sz w:val="18"/>
                <w:szCs w:val="18"/>
              </w:rPr>
            </w:pPr>
            <w:r w:rsidRPr="000B59D2">
              <w:rPr>
                <w:rFonts w:cs="Arial"/>
                <w:b w:val="0"/>
                <w:sz w:val="18"/>
                <w:szCs w:val="18"/>
              </w:rPr>
              <w:t xml:space="preserve">805,000 </w:t>
            </w:r>
          </w:p>
        </w:tc>
        <w:tc>
          <w:tcPr>
            <w:tcW w:w="236" w:type="dxa"/>
            <w:tcBorders>
              <w:top w:val="nil"/>
              <w:left w:val="nil"/>
              <w:bottom w:val="nil"/>
              <w:right w:val="nil"/>
            </w:tcBorders>
            <w:vAlign w:val="bottom"/>
          </w:tcPr>
          <w:p w14:paraId="61B91100"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13CE08DD" w14:textId="77777777" w:rsidR="006070A5" w:rsidRPr="000B59D2" w:rsidRDefault="00FA501F" w:rsidP="002E2D7F">
            <w:pPr>
              <w:jc w:val="right"/>
              <w:rPr>
                <w:rFonts w:cs="Arial"/>
                <w:b w:val="0"/>
                <w:sz w:val="18"/>
                <w:szCs w:val="18"/>
              </w:rPr>
            </w:pPr>
            <w:r>
              <w:rPr>
                <w:rFonts w:cs="Arial"/>
                <w:b w:val="0"/>
                <w:sz w:val="18"/>
                <w:szCs w:val="18"/>
              </w:rPr>
              <w:t>872,000</w:t>
            </w:r>
          </w:p>
        </w:tc>
        <w:tc>
          <w:tcPr>
            <w:tcW w:w="236" w:type="dxa"/>
            <w:tcBorders>
              <w:top w:val="nil"/>
              <w:left w:val="nil"/>
              <w:bottom w:val="nil"/>
              <w:right w:val="nil"/>
            </w:tcBorders>
            <w:shd w:val="clear" w:color="auto" w:fill="auto"/>
            <w:noWrap/>
            <w:vAlign w:val="bottom"/>
          </w:tcPr>
          <w:p w14:paraId="6236D449"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6C7AD1BA" w14:textId="77777777" w:rsidR="006070A5" w:rsidRPr="000B59D2" w:rsidRDefault="006070A5" w:rsidP="002E2D7F">
            <w:pPr>
              <w:jc w:val="right"/>
              <w:rPr>
                <w:rFonts w:cs="Arial"/>
                <w:b w:val="0"/>
                <w:sz w:val="18"/>
                <w:szCs w:val="18"/>
              </w:rPr>
            </w:pPr>
            <w:r w:rsidRPr="000B59D2">
              <w:rPr>
                <w:rFonts w:cs="Arial"/>
                <w:b w:val="0"/>
                <w:sz w:val="18"/>
                <w:szCs w:val="18"/>
              </w:rPr>
              <w:t xml:space="preserve"> 888,600 </w:t>
            </w:r>
          </w:p>
        </w:tc>
        <w:tc>
          <w:tcPr>
            <w:tcW w:w="993" w:type="dxa"/>
            <w:gridSpan w:val="2"/>
            <w:tcBorders>
              <w:top w:val="nil"/>
              <w:left w:val="nil"/>
              <w:bottom w:val="nil"/>
              <w:right w:val="nil"/>
            </w:tcBorders>
            <w:vAlign w:val="bottom"/>
          </w:tcPr>
          <w:p w14:paraId="3ECCCB46" w14:textId="77777777" w:rsidR="006070A5" w:rsidRPr="000B59D2" w:rsidRDefault="00FA501F" w:rsidP="00FA501F">
            <w:pPr>
              <w:jc w:val="right"/>
              <w:rPr>
                <w:rFonts w:cs="Arial"/>
                <w:b w:val="0"/>
                <w:sz w:val="18"/>
                <w:szCs w:val="18"/>
              </w:rPr>
            </w:pPr>
            <w:r>
              <w:rPr>
                <w:rFonts w:cs="Arial"/>
                <w:b w:val="0"/>
                <w:sz w:val="18"/>
                <w:szCs w:val="18"/>
              </w:rPr>
              <w:t>1.9%</w:t>
            </w:r>
          </w:p>
        </w:tc>
      </w:tr>
      <w:tr w:rsidR="006070A5" w:rsidRPr="000B59D2" w14:paraId="0BBF135D"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600C1C64" w14:textId="77777777" w:rsidR="006070A5" w:rsidRPr="000B59D2" w:rsidRDefault="006070A5" w:rsidP="000B59D2">
            <w:pPr>
              <w:rPr>
                <w:rFonts w:cs="Arial"/>
                <w:b w:val="0"/>
                <w:sz w:val="18"/>
                <w:szCs w:val="18"/>
              </w:rPr>
            </w:pPr>
            <w:r w:rsidRPr="000B59D2">
              <w:rPr>
                <w:rFonts w:cs="Arial"/>
                <w:b w:val="0"/>
                <w:sz w:val="18"/>
                <w:szCs w:val="18"/>
              </w:rPr>
              <w:t xml:space="preserve">  Operating Grants</w:t>
            </w:r>
          </w:p>
        </w:tc>
        <w:tc>
          <w:tcPr>
            <w:tcW w:w="236" w:type="dxa"/>
            <w:tcBorders>
              <w:top w:val="nil"/>
              <w:left w:val="nil"/>
              <w:bottom w:val="nil"/>
              <w:right w:val="nil"/>
            </w:tcBorders>
            <w:shd w:val="clear" w:color="auto" w:fill="auto"/>
            <w:noWrap/>
            <w:vAlign w:val="bottom"/>
          </w:tcPr>
          <w:p w14:paraId="4BAA114D"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5666A32B" w14:textId="77777777" w:rsidR="006070A5" w:rsidRPr="000B59D2" w:rsidRDefault="002E2D7F" w:rsidP="002E2D7F">
            <w:pPr>
              <w:jc w:val="right"/>
              <w:rPr>
                <w:rFonts w:cs="Arial"/>
                <w:b w:val="0"/>
                <w:sz w:val="18"/>
                <w:szCs w:val="18"/>
              </w:rPr>
            </w:pPr>
            <w:r>
              <w:rPr>
                <w:rFonts w:cs="Arial"/>
                <w:b w:val="0"/>
                <w:sz w:val="18"/>
                <w:szCs w:val="18"/>
              </w:rPr>
              <w:t>48,000</w:t>
            </w:r>
          </w:p>
        </w:tc>
        <w:tc>
          <w:tcPr>
            <w:tcW w:w="236" w:type="dxa"/>
            <w:tcBorders>
              <w:top w:val="nil"/>
              <w:left w:val="nil"/>
              <w:bottom w:val="nil"/>
              <w:right w:val="nil"/>
            </w:tcBorders>
            <w:vAlign w:val="bottom"/>
          </w:tcPr>
          <w:p w14:paraId="3A8E8D8D"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09D92767" w14:textId="77777777" w:rsidR="006070A5" w:rsidRPr="000B59D2" w:rsidRDefault="006070A5" w:rsidP="002E2D7F">
            <w:pPr>
              <w:jc w:val="right"/>
              <w:rPr>
                <w:rFonts w:cs="Arial"/>
                <w:b w:val="0"/>
                <w:sz w:val="18"/>
                <w:szCs w:val="18"/>
              </w:rPr>
            </w:pPr>
            <w:r w:rsidRPr="000B59D2">
              <w:rPr>
                <w:rFonts w:cs="Arial"/>
                <w:b w:val="0"/>
                <w:sz w:val="18"/>
                <w:szCs w:val="18"/>
              </w:rPr>
              <w:t xml:space="preserve">47,000 </w:t>
            </w:r>
          </w:p>
        </w:tc>
        <w:tc>
          <w:tcPr>
            <w:tcW w:w="236" w:type="dxa"/>
            <w:tcBorders>
              <w:top w:val="nil"/>
              <w:left w:val="nil"/>
              <w:bottom w:val="nil"/>
              <w:right w:val="nil"/>
            </w:tcBorders>
            <w:vAlign w:val="bottom"/>
          </w:tcPr>
          <w:p w14:paraId="6AC95157"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484255EA"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33E6CDA5"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386C1267"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250ABCA1"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27F343B5" w14:textId="77777777" w:rsidR="006070A5" w:rsidRPr="000B59D2" w:rsidRDefault="00FA501F" w:rsidP="002E2D7F">
            <w:pPr>
              <w:jc w:val="right"/>
              <w:rPr>
                <w:rFonts w:cs="Arial"/>
                <w:b w:val="0"/>
                <w:sz w:val="18"/>
                <w:szCs w:val="18"/>
              </w:rPr>
            </w:pPr>
            <w:r>
              <w:rPr>
                <w:rFonts w:cs="Arial"/>
                <w:b w:val="0"/>
                <w:sz w:val="18"/>
                <w:szCs w:val="18"/>
              </w:rPr>
              <w:t>48,000</w:t>
            </w:r>
          </w:p>
        </w:tc>
        <w:tc>
          <w:tcPr>
            <w:tcW w:w="236" w:type="dxa"/>
            <w:tcBorders>
              <w:top w:val="nil"/>
              <w:left w:val="nil"/>
              <w:bottom w:val="nil"/>
              <w:right w:val="nil"/>
            </w:tcBorders>
            <w:shd w:val="clear" w:color="auto" w:fill="auto"/>
            <w:noWrap/>
            <w:vAlign w:val="bottom"/>
          </w:tcPr>
          <w:p w14:paraId="3A793AB7"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57CE4EA7" w14:textId="77777777" w:rsidR="006070A5" w:rsidRPr="000B59D2" w:rsidRDefault="006070A5" w:rsidP="002E2D7F">
            <w:pPr>
              <w:jc w:val="right"/>
              <w:rPr>
                <w:rFonts w:cs="Arial"/>
                <w:b w:val="0"/>
                <w:sz w:val="18"/>
                <w:szCs w:val="18"/>
              </w:rPr>
            </w:pPr>
            <w:r w:rsidRPr="000B59D2">
              <w:rPr>
                <w:rFonts w:cs="Arial"/>
                <w:b w:val="0"/>
                <w:sz w:val="18"/>
                <w:szCs w:val="18"/>
              </w:rPr>
              <w:t xml:space="preserve">47,000 </w:t>
            </w:r>
          </w:p>
        </w:tc>
        <w:tc>
          <w:tcPr>
            <w:tcW w:w="993" w:type="dxa"/>
            <w:gridSpan w:val="2"/>
            <w:tcBorders>
              <w:top w:val="nil"/>
              <w:left w:val="nil"/>
              <w:bottom w:val="nil"/>
              <w:right w:val="nil"/>
            </w:tcBorders>
            <w:vAlign w:val="bottom"/>
          </w:tcPr>
          <w:p w14:paraId="20AC4425" w14:textId="77777777" w:rsidR="006070A5" w:rsidRPr="000B59D2" w:rsidRDefault="00FA501F" w:rsidP="00FA501F">
            <w:pPr>
              <w:jc w:val="right"/>
              <w:rPr>
                <w:rFonts w:cs="Arial"/>
                <w:b w:val="0"/>
                <w:sz w:val="18"/>
                <w:szCs w:val="18"/>
              </w:rPr>
            </w:pPr>
            <w:r>
              <w:rPr>
                <w:rFonts w:cs="Arial"/>
                <w:b w:val="0"/>
                <w:sz w:val="18"/>
                <w:szCs w:val="18"/>
              </w:rPr>
              <w:t>(2.1)%</w:t>
            </w:r>
          </w:p>
        </w:tc>
      </w:tr>
      <w:tr w:rsidR="006070A5" w:rsidRPr="000B59D2" w14:paraId="3D375996"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3C569B0C" w14:textId="77777777" w:rsidR="006070A5" w:rsidRPr="000B59D2" w:rsidRDefault="006070A5" w:rsidP="000B59D2">
            <w:pPr>
              <w:rPr>
                <w:rFonts w:cs="Arial"/>
                <w:b w:val="0"/>
                <w:sz w:val="18"/>
                <w:szCs w:val="18"/>
              </w:rPr>
            </w:pPr>
            <w:r w:rsidRPr="000B59D2">
              <w:rPr>
                <w:rFonts w:cs="Arial"/>
                <w:b w:val="0"/>
                <w:sz w:val="18"/>
                <w:szCs w:val="18"/>
              </w:rPr>
              <w:t xml:space="preserve">  Capital Grants and Contributions</w:t>
            </w:r>
          </w:p>
        </w:tc>
        <w:tc>
          <w:tcPr>
            <w:tcW w:w="236" w:type="dxa"/>
            <w:tcBorders>
              <w:top w:val="nil"/>
              <w:left w:val="nil"/>
              <w:bottom w:val="nil"/>
              <w:right w:val="nil"/>
            </w:tcBorders>
            <w:shd w:val="clear" w:color="auto" w:fill="auto"/>
            <w:noWrap/>
            <w:vAlign w:val="bottom"/>
          </w:tcPr>
          <w:p w14:paraId="6186E10A"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0E7439FE" w14:textId="77777777" w:rsidR="006070A5" w:rsidRPr="000B59D2" w:rsidRDefault="002E2D7F" w:rsidP="002E2D7F">
            <w:pPr>
              <w:jc w:val="right"/>
              <w:rPr>
                <w:rFonts w:cs="Arial"/>
                <w:b w:val="0"/>
                <w:sz w:val="18"/>
                <w:szCs w:val="18"/>
              </w:rPr>
            </w:pPr>
            <w:r>
              <w:rPr>
                <w:rFonts w:cs="Arial"/>
                <w:b w:val="0"/>
                <w:sz w:val="18"/>
                <w:szCs w:val="18"/>
              </w:rPr>
              <w:t>200,000</w:t>
            </w:r>
          </w:p>
        </w:tc>
        <w:tc>
          <w:tcPr>
            <w:tcW w:w="236" w:type="dxa"/>
            <w:tcBorders>
              <w:top w:val="nil"/>
              <w:left w:val="nil"/>
              <w:bottom w:val="nil"/>
              <w:right w:val="nil"/>
            </w:tcBorders>
            <w:vAlign w:val="bottom"/>
          </w:tcPr>
          <w:p w14:paraId="1BE17455"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3338970E" w14:textId="77777777" w:rsidR="006070A5" w:rsidRPr="000B59D2" w:rsidRDefault="006070A5" w:rsidP="002E2D7F">
            <w:pPr>
              <w:jc w:val="right"/>
              <w:rPr>
                <w:rFonts w:cs="Arial"/>
                <w:b w:val="0"/>
                <w:sz w:val="18"/>
                <w:szCs w:val="18"/>
              </w:rPr>
            </w:pPr>
            <w:r w:rsidRPr="000B59D2">
              <w:rPr>
                <w:rFonts w:cs="Arial"/>
                <w:b w:val="0"/>
                <w:sz w:val="18"/>
                <w:szCs w:val="18"/>
              </w:rPr>
              <w:t xml:space="preserve">300,000 </w:t>
            </w:r>
          </w:p>
        </w:tc>
        <w:tc>
          <w:tcPr>
            <w:tcW w:w="236" w:type="dxa"/>
            <w:tcBorders>
              <w:top w:val="nil"/>
              <w:left w:val="nil"/>
              <w:bottom w:val="nil"/>
              <w:right w:val="nil"/>
            </w:tcBorders>
            <w:vAlign w:val="bottom"/>
          </w:tcPr>
          <w:p w14:paraId="1D07B414"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4B941B63"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0BEB80AE"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64B45346"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74EB89E1"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0B157AB2" w14:textId="77777777" w:rsidR="006070A5" w:rsidRPr="000B59D2" w:rsidRDefault="00FA501F" w:rsidP="002E2D7F">
            <w:pPr>
              <w:jc w:val="right"/>
              <w:rPr>
                <w:rFonts w:cs="Arial"/>
                <w:b w:val="0"/>
                <w:sz w:val="18"/>
                <w:szCs w:val="18"/>
              </w:rPr>
            </w:pPr>
            <w:r>
              <w:rPr>
                <w:rFonts w:cs="Arial"/>
                <w:b w:val="0"/>
                <w:sz w:val="18"/>
                <w:szCs w:val="18"/>
              </w:rPr>
              <w:t>200,000</w:t>
            </w:r>
          </w:p>
        </w:tc>
        <w:tc>
          <w:tcPr>
            <w:tcW w:w="236" w:type="dxa"/>
            <w:tcBorders>
              <w:top w:val="nil"/>
              <w:left w:val="nil"/>
              <w:bottom w:val="nil"/>
              <w:right w:val="nil"/>
            </w:tcBorders>
            <w:shd w:val="clear" w:color="auto" w:fill="auto"/>
            <w:noWrap/>
            <w:vAlign w:val="bottom"/>
          </w:tcPr>
          <w:p w14:paraId="5210BF2D"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67830A3F" w14:textId="77777777" w:rsidR="006070A5" w:rsidRPr="000B59D2" w:rsidRDefault="006070A5" w:rsidP="002E2D7F">
            <w:pPr>
              <w:jc w:val="right"/>
              <w:rPr>
                <w:rFonts w:cs="Arial"/>
                <w:b w:val="0"/>
                <w:sz w:val="18"/>
                <w:szCs w:val="18"/>
              </w:rPr>
            </w:pPr>
            <w:r w:rsidRPr="000B59D2">
              <w:rPr>
                <w:rFonts w:cs="Arial"/>
                <w:b w:val="0"/>
                <w:sz w:val="18"/>
                <w:szCs w:val="18"/>
              </w:rPr>
              <w:t xml:space="preserve">300,000 </w:t>
            </w:r>
          </w:p>
        </w:tc>
        <w:tc>
          <w:tcPr>
            <w:tcW w:w="993" w:type="dxa"/>
            <w:gridSpan w:val="2"/>
            <w:tcBorders>
              <w:top w:val="nil"/>
              <w:left w:val="nil"/>
              <w:bottom w:val="nil"/>
              <w:right w:val="nil"/>
            </w:tcBorders>
            <w:vAlign w:val="bottom"/>
          </w:tcPr>
          <w:p w14:paraId="292CF81E" w14:textId="77777777" w:rsidR="006070A5" w:rsidRPr="000B59D2" w:rsidRDefault="00FA501F" w:rsidP="00FA501F">
            <w:pPr>
              <w:jc w:val="right"/>
              <w:rPr>
                <w:rFonts w:cs="Arial"/>
                <w:b w:val="0"/>
                <w:sz w:val="18"/>
                <w:szCs w:val="18"/>
              </w:rPr>
            </w:pPr>
            <w:r>
              <w:rPr>
                <w:rFonts w:cs="Arial"/>
                <w:b w:val="0"/>
                <w:sz w:val="18"/>
                <w:szCs w:val="18"/>
              </w:rPr>
              <w:t>50.0%</w:t>
            </w:r>
          </w:p>
        </w:tc>
      </w:tr>
      <w:tr w:rsidR="006070A5" w:rsidRPr="000B59D2" w14:paraId="0D41790F"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0F749C4C" w14:textId="77777777" w:rsidR="006070A5" w:rsidRPr="000B59D2" w:rsidRDefault="006070A5" w:rsidP="000B59D2">
            <w:pPr>
              <w:rPr>
                <w:rFonts w:cs="Arial"/>
                <w:b w:val="0"/>
                <w:sz w:val="18"/>
                <w:szCs w:val="18"/>
              </w:rPr>
            </w:pPr>
            <w:r w:rsidRPr="000B59D2">
              <w:rPr>
                <w:rFonts w:cs="Arial"/>
                <w:b w:val="0"/>
                <w:sz w:val="18"/>
                <w:szCs w:val="18"/>
              </w:rPr>
              <w:t>General Revenues</w:t>
            </w:r>
          </w:p>
        </w:tc>
        <w:tc>
          <w:tcPr>
            <w:tcW w:w="236" w:type="dxa"/>
            <w:tcBorders>
              <w:top w:val="nil"/>
              <w:left w:val="nil"/>
              <w:bottom w:val="nil"/>
              <w:right w:val="nil"/>
            </w:tcBorders>
            <w:shd w:val="clear" w:color="auto" w:fill="auto"/>
            <w:noWrap/>
            <w:vAlign w:val="bottom"/>
          </w:tcPr>
          <w:p w14:paraId="079CCA0F"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250048A4"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16EF6EFB"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7A815DE2"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4FFBAAFA"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04DB06AD"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619BC3C2"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2FB1CA0F"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52A18075"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18C9EEA2"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15D4866F"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1536120A" w14:textId="77777777" w:rsidR="006070A5" w:rsidRPr="000B59D2" w:rsidRDefault="006070A5" w:rsidP="002E2D7F">
            <w:pPr>
              <w:jc w:val="right"/>
              <w:rPr>
                <w:rFonts w:cs="Arial"/>
                <w:b w:val="0"/>
                <w:sz w:val="18"/>
                <w:szCs w:val="18"/>
              </w:rPr>
            </w:pPr>
          </w:p>
        </w:tc>
        <w:tc>
          <w:tcPr>
            <w:tcW w:w="993" w:type="dxa"/>
            <w:gridSpan w:val="2"/>
            <w:tcBorders>
              <w:top w:val="nil"/>
              <w:left w:val="nil"/>
              <w:bottom w:val="nil"/>
              <w:right w:val="nil"/>
            </w:tcBorders>
            <w:vAlign w:val="bottom"/>
          </w:tcPr>
          <w:p w14:paraId="565EC892" w14:textId="77777777" w:rsidR="006070A5" w:rsidRPr="000B59D2" w:rsidRDefault="006070A5" w:rsidP="00FA501F">
            <w:pPr>
              <w:jc w:val="right"/>
              <w:rPr>
                <w:rFonts w:cs="Arial"/>
                <w:b w:val="0"/>
                <w:sz w:val="18"/>
                <w:szCs w:val="18"/>
              </w:rPr>
            </w:pPr>
          </w:p>
        </w:tc>
      </w:tr>
      <w:tr w:rsidR="006070A5" w:rsidRPr="000B59D2" w14:paraId="59CB37DD"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23CDFD22" w14:textId="77777777" w:rsidR="006070A5" w:rsidRPr="000B59D2" w:rsidRDefault="006070A5" w:rsidP="000B59D2">
            <w:pPr>
              <w:rPr>
                <w:rFonts w:cs="Arial"/>
                <w:b w:val="0"/>
                <w:sz w:val="18"/>
                <w:szCs w:val="18"/>
              </w:rPr>
            </w:pPr>
            <w:r w:rsidRPr="000B59D2">
              <w:rPr>
                <w:rFonts w:cs="Arial"/>
                <w:b w:val="0"/>
                <w:sz w:val="18"/>
                <w:szCs w:val="18"/>
              </w:rPr>
              <w:t xml:space="preserve">  Taxes</w:t>
            </w:r>
          </w:p>
        </w:tc>
        <w:tc>
          <w:tcPr>
            <w:tcW w:w="236" w:type="dxa"/>
            <w:tcBorders>
              <w:top w:val="nil"/>
              <w:left w:val="nil"/>
              <w:bottom w:val="nil"/>
              <w:right w:val="nil"/>
            </w:tcBorders>
            <w:shd w:val="clear" w:color="auto" w:fill="auto"/>
            <w:noWrap/>
            <w:vAlign w:val="bottom"/>
          </w:tcPr>
          <w:p w14:paraId="3074BC2C"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0963AE04" w14:textId="77777777" w:rsidR="006070A5" w:rsidRPr="000B59D2" w:rsidRDefault="002E2D7F" w:rsidP="002E2D7F">
            <w:pPr>
              <w:jc w:val="right"/>
              <w:rPr>
                <w:rFonts w:cs="Arial"/>
                <w:b w:val="0"/>
                <w:sz w:val="18"/>
                <w:szCs w:val="18"/>
              </w:rPr>
            </w:pPr>
            <w:r>
              <w:rPr>
                <w:rFonts w:cs="Arial"/>
                <w:b w:val="0"/>
                <w:sz w:val="18"/>
                <w:szCs w:val="18"/>
              </w:rPr>
              <w:t>819,000</w:t>
            </w:r>
          </w:p>
        </w:tc>
        <w:tc>
          <w:tcPr>
            <w:tcW w:w="236" w:type="dxa"/>
            <w:tcBorders>
              <w:top w:val="nil"/>
              <w:left w:val="nil"/>
              <w:bottom w:val="nil"/>
              <w:right w:val="nil"/>
            </w:tcBorders>
            <w:vAlign w:val="bottom"/>
          </w:tcPr>
          <w:p w14:paraId="5017949C"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33AD179D" w14:textId="77777777" w:rsidR="006070A5" w:rsidRPr="000B59D2" w:rsidRDefault="006070A5" w:rsidP="002E2D7F">
            <w:pPr>
              <w:jc w:val="right"/>
              <w:rPr>
                <w:rFonts w:cs="Arial"/>
                <w:b w:val="0"/>
                <w:sz w:val="18"/>
                <w:szCs w:val="18"/>
              </w:rPr>
            </w:pPr>
            <w:r w:rsidRPr="000B59D2">
              <w:rPr>
                <w:rFonts w:cs="Arial"/>
                <w:b w:val="0"/>
                <w:sz w:val="18"/>
                <w:szCs w:val="18"/>
              </w:rPr>
              <w:t xml:space="preserve">836,000 </w:t>
            </w:r>
          </w:p>
        </w:tc>
        <w:tc>
          <w:tcPr>
            <w:tcW w:w="236" w:type="dxa"/>
            <w:tcBorders>
              <w:top w:val="nil"/>
              <w:left w:val="nil"/>
              <w:bottom w:val="nil"/>
              <w:right w:val="nil"/>
            </w:tcBorders>
            <w:vAlign w:val="bottom"/>
          </w:tcPr>
          <w:p w14:paraId="126FADF1"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6170AA1A"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3A3A8016"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7150A142"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3D4755F1"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74B8C6DB" w14:textId="77777777" w:rsidR="006070A5" w:rsidRPr="000B59D2" w:rsidRDefault="00FA501F" w:rsidP="002E2D7F">
            <w:pPr>
              <w:jc w:val="right"/>
              <w:rPr>
                <w:rFonts w:cs="Arial"/>
                <w:b w:val="0"/>
                <w:sz w:val="18"/>
                <w:szCs w:val="18"/>
              </w:rPr>
            </w:pPr>
            <w:r>
              <w:rPr>
                <w:rFonts w:cs="Arial"/>
                <w:b w:val="0"/>
                <w:sz w:val="18"/>
                <w:szCs w:val="18"/>
              </w:rPr>
              <w:t>819,000</w:t>
            </w:r>
          </w:p>
        </w:tc>
        <w:tc>
          <w:tcPr>
            <w:tcW w:w="236" w:type="dxa"/>
            <w:tcBorders>
              <w:top w:val="nil"/>
              <w:left w:val="nil"/>
              <w:bottom w:val="nil"/>
              <w:right w:val="nil"/>
            </w:tcBorders>
            <w:shd w:val="clear" w:color="auto" w:fill="auto"/>
            <w:noWrap/>
            <w:vAlign w:val="bottom"/>
          </w:tcPr>
          <w:p w14:paraId="6FB1A442"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0CF77CFA" w14:textId="77777777" w:rsidR="006070A5" w:rsidRPr="000B59D2" w:rsidRDefault="006070A5" w:rsidP="002E2D7F">
            <w:pPr>
              <w:jc w:val="right"/>
              <w:rPr>
                <w:rFonts w:cs="Arial"/>
                <w:b w:val="0"/>
                <w:sz w:val="18"/>
                <w:szCs w:val="18"/>
              </w:rPr>
            </w:pPr>
            <w:r w:rsidRPr="000B59D2">
              <w:rPr>
                <w:rFonts w:cs="Arial"/>
                <w:b w:val="0"/>
                <w:sz w:val="18"/>
                <w:szCs w:val="18"/>
              </w:rPr>
              <w:t xml:space="preserve">836,000 </w:t>
            </w:r>
          </w:p>
        </w:tc>
        <w:tc>
          <w:tcPr>
            <w:tcW w:w="993" w:type="dxa"/>
            <w:gridSpan w:val="2"/>
            <w:tcBorders>
              <w:top w:val="nil"/>
              <w:left w:val="nil"/>
              <w:bottom w:val="nil"/>
              <w:right w:val="nil"/>
            </w:tcBorders>
            <w:vAlign w:val="bottom"/>
          </w:tcPr>
          <w:p w14:paraId="0D82462F" w14:textId="77777777" w:rsidR="006070A5" w:rsidRPr="000B59D2" w:rsidRDefault="00FA501F" w:rsidP="00FA501F">
            <w:pPr>
              <w:jc w:val="right"/>
              <w:rPr>
                <w:rFonts w:cs="Arial"/>
                <w:b w:val="0"/>
                <w:sz w:val="18"/>
                <w:szCs w:val="18"/>
              </w:rPr>
            </w:pPr>
            <w:r>
              <w:rPr>
                <w:rFonts w:cs="Arial"/>
                <w:b w:val="0"/>
                <w:sz w:val="18"/>
                <w:szCs w:val="18"/>
              </w:rPr>
              <w:t>2.0%</w:t>
            </w:r>
          </w:p>
        </w:tc>
      </w:tr>
      <w:tr w:rsidR="006070A5" w:rsidRPr="000B59D2" w14:paraId="650AFA36"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642AFB5D" w14:textId="77777777" w:rsidR="006070A5" w:rsidRPr="000B59D2" w:rsidRDefault="006070A5" w:rsidP="000B59D2">
            <w:pPr>
              <w:rPr>
                <w:rFonts w:cs="Arial"/>
                <w:b w:val="0"/>
                <w:sz w:val="18"/>
                <w:szCs w:val="18"/>
              </w:rPr>
            </w:pPr>
            <w:r w:rsidRPr="000B59D2">
              <w:rPr>
                <w:rFonts w:cs="Arial"/>
                <w:b w:val="0"/>
                <w:sz w:val="18"/>
                <w:szCs w:val="18"/>
              </w:rPr>
              <w:t xml:space="preserve">  </w:t>
            </w:r>
            <w:smartTag w:uri="urn:schemas-microsoft-com:office:smarttags" w:element="place">
              <w:smartTag w:uri="urn:schemas-microsoft-com:office:smarttags" w:element="PlaceName">
                <w:r w:rsidRPr="000B59D2">
                  <w:rPr>
                    <w:rFonts w:cs="Arial"/>
                    <w:b w:val="0"/>
                    <w:sz w:val="18"/>
                    <w:szCs w:val="18"/>
                  </w:rPr>
                  <w:t>Revenue</w:t>
                </w:r>
              </w:smartTag>
              <w:r w:rsidRPr="000B59D2">
                <w:rPr>
                  <w:rFonts w:cs="Arial"/>
                  <w:b w:val="0"/>
                  <w:sz w:val="18"/>
                  <w:szCs w:val="18"/>
                </w:rPr>
                <w:t xml:space="preserve"> </w:t>
              </w:r>
              <w:smartTag w:uri="urn:schemas-microsoft-com:office:smarttags" w:element="PlaceType">
                <w:r w:rsidRPr="000B59D2">
                  <w:rPr>
                    <w:rFonts w:cs="Arial"/>
                    <w:b w:val="0"/>
                    <w:sz w:val="18"/>
                    <w:szCs w:val="18"/>
                  </w:rPr>
                  <w:t>State</w:t>
                </w:r>
              </w:smartTag>
            </w:smartTag>
            <w:r w:rsidRPr="000B59D2">
              <w:rPr>
                <w:rFonts w:cs="Arial"/>
                <w:b w:val="0"/>
                <w:sz w:val="18"/>
                <w:szCs w:val="18"/>
              </w:rPr>
              <w:t xml:space="preserve"> Sources</w:t>
            </w:r>
          </w:p>
        </w:tc>
        <w:tc>
          <w:tcPr>
            <w:tcW w:w="236" w:type="dxa"/>
            <w:tcBorders>
              <w:top w:val="nil"/>
              <w:left w:val="nil"/>
              <w:bottom w:val="nil"/>
              <w:right w:val="nil"/>
            </w:tcBorders>
            <w:shd w:val="clear" w:color="auto" w:fill="auto"/>
            <w:noWrap/>
            <w:vAlign w:val="bottom"/>
          </w:tcPr>
          <w:p w14:paraId="5FFA1612"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182D90F9" w14:textId="77777777" w:rsidR="006070A5" w:rsidRPr="000B59D2" w:rsidRDefault="002E2D7F" w:rsidP="002E2D7F">
            <w:pPr>
              <w:jc w:val="right"/>
              <w:rPr>
                <w:rFonts w:cs="Arial"/>
                <w:b w:val="0"/>
                <w:sz w:val="18"/>
                <w:szCs w:val="18"/>
              </w:rPr>
            </w:pPr>
            <w:r>
              <w:rPr>
                <w:rFonts w:cs="Arial"/>
                <w:b w:val="0"/>
                <w:sz w:val="18"/>
                <w:szCs w:val="18"/>
              </w:rPr>
              <w:t>12,000</w:t>
            </w:r>
          </w:p>
        </w:tc>
        <w:tc>
          <w:tcPr>
            <w:tcW w:w="236" w:type="dxa"/>
            <w:tcBorders>
              <w:top w:val="nil"/>
              <w:left w:val="nil"/>
              <w:bottom w:val="nil"/>
              <w:right w:val="nil"/>
            </w:tcBorders>
            <w:vAlign w:val="bottom"/>
          </w:tcPr>
          <w:p w14:paraId="271F7188"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7C533669" w14:textId="77777777" w:rsidR="006070A5" w:rsidRPr="000B59D2" w:rsidRDefault="006070A5" w:rsidP="002E2D7F">
            <w:pPr>
              <w:jc w:val="right"/>
              <w:rPr>
                <w:rFonts w:cs="Arial"/>
                <w:b w:val="0"/>
                <w:sz w:val="18"/>
                <w:szCs w:val="18"/>
              </w:rPr>
            </w:pPr>
            <w:r w:rsidRPr="000B59D2">
              <w:rPr>
                <w:rFonts w:cs="Arial"/>
                <w:b w:val="0"/>
                <w:sz w:val="18"/>
                <w:szCs w:val="18"/>
              </w:rPr>
              <w:t xml:space="preserve">14,000 </w:t>
            </w:r>
          </w:p>
        </w:tc>
        <w:tc>
          <w:tcPr>
            <w:tcW w:w="236" w:type="dxa"/>
            <w:tcBorders>
              <w:top w:val="nil"/>
              <w:left w:val="nil"/>
              <w:bottom w:val="nil"/>
              <w:right w:val="nil"/>
            </w:tcBorders>
            <w:vAlign w:val="bottom"/>
          </w:tcPr>
          <w:p w14:paraId="1F5B4957"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0C19575D"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43394C93"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083B6950"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6A43E798"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4A18A1A3" w14:textId="77777777" w:rsidR="006070A5" w:rsidRPr="000B59D2" w:rsidRDefault="00FA501F" w:rsidP="002E2D7F">
            <w:pPr>
              <w:jc w:val="right"/>
              <w:rPr>
                <w:rFonts w:cs="Arial"/>
                <w:b w:val="0"/>
                <w:sz w:val="18"/>
                <w:szCs w:val="18"/>
              </w:rPr>
            </w:pPr>
            <w:r>
              <w:rPr>
                <w:rFonts w:cs="Arial"/>
                <w:b w:val="0"/>
                <w:sz w:val="18"/>
                <w:szCs w:val="18"/>
              </w:rPr>
              <w:t>12,000</w:t>
            </w:r>
          </w:p>
        </w:tc>
        <w:tc>
          <w:tcPr>
            <w:tcW w:w="236" w:type="dxa"/>
            <w:tcBorders>
              <w:top w:val="nil"/>
              <w:left w:val="nil"/>
              <w:bottom w:val="nil"/>
              <w:right w:val="nil"/>
            </w:tcBorders>
            <w:shd w:val="clear" w:color="auto" w:fill="auto"/>
            <w:noWrap/>
            <w:vAlign w:val="bottom"/>
          </w:tcPr>
          <w:p w14:paraId="2DFDC7E0"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7BE9B829" w14:textId="77777777" w:rsidR="006070A5" w:rsidRPr="000B59D2" w:rsidRDefault="006070A5" w:rsidP="002E2D7F">
            <w:pPr>
              <w:jc w:val="right"/>
              <w:rPr>
                <w:rFonts w:cs="Arial"/>
                <w:b w:val="0"/>
                <w:sz w:val="18"/>
                <w:szCs w:val="18"/>
              </w:rPr>
            </w:pPr>
            <w:r w:rsidRPr="000B59D2">
              <w:rPr>
                <w:rFonts w:cs="Arial"/>
                <w:b w:val="0"/>
                <w:sz w:val="18"/>
                <w:szCs w:val="18"/>
              </w:rPr>
              <w:t xml:space="preserve">14,000 </w:t>
            </w:r>
          </w:p>
        </w:tc>
        <w:tc>
          <w:tcPr>
            <w:tcW w:w="993" w:type="dxa"/>
            <w:gridSpan w:val="2"/>
            <w:tcBorders>
              <w:top w:val="nil"/>
              <w:left w:val="nil"/>
              <w:bottom w:val="nil"/>
              <w:right w:val="nil"/>
            </w:tcBorders>
            <w:vAlign w:val="bottom"/>
          </w:tcPr>
          <w:p w14:paraId="504AEA4A" w14:textId="77777777" w:rsidR="006070A5" w:rsidRPr="000B59D2" w:rsidRDefault="00FA501F" w:rsidP="00FA501F">
            <w:pPr>
              <w:jc w:val="right"/>
              <w:rPr>
                <w:rFonts w:cs="Arial"/>
                <w:b w:val="0"/>
                <w:sz w:val="18"/>
                <w:szCs w:val="18"/>
              </w:rPr>
            </w:pPr>
            <w:r>
              <w:rPr>
                <w:rFonts w:cs="Arial"/>
                <w:b w:val="0"/>
                <w:sz w:val="18"/>
                <w:szCs w:val="18"/>
              </w:rPr>
              <w:t>16.7%</w:t>
            </w:r>
          </w:p>
        </w:tc>
      </w:tr>
      <w:tr w:rsidR="006070A5" w:rsidRPr="000B59D2" w14:paraId="79BCB519"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712DE7F2" w14:textId="77777777" w:rsidR="006070A5" w:rsidRPr="000B59D2" w:rsidRDefault="006070A5" w:rsidP="000B59D2">
            <w:pPr>
              <w:rPr>
                <w:rFonts w:cs="Arial"/>
                <w:b w:val="0"/>
                <w:sz w:val="18"/>
                <w:szCs w:val="18"/>
              </w:rPr>
            </w:pPr>
            <w:r w:rsidRPr="000B59D2">
              <w:rPr>
                <w:rFonts w:cs="Arial"/>
                <w:b w:val="0"/>
                <w:sz w:val="18"/>
                <w:szCs w:val="18"/>
              </w:rPr>
              <w:t xml:space="preserve">  Unrestricted Investment Earnings</w:t>
            </w:r>
          </w:p>
        </w:tc>
        <w:tc>
          <w:tcPr>
            <w:tcW w:w="236" w:type="dxa"/>
            <w:tcBorders>
              <w:top w:val="nil"/>
              <w:left w:val="nil"/>
              <w:bottom w:val="nil"/>
              <w:right w:val="nil"/>
            </w:tcBorders>
            <w:shd w:val="clear" w:color="auto" w:fill="auto"/>
            <w:noWrap/>
            <w:vAlign w:val="bottom"/>
          </w:tcPr>
          <w:p w14:paraId="09281233"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614ED590" w14:textId="77777777" w:rsidR="006070A5" w:rsidRPr="000B59D2" w:rsidRDefault="002E2D7F" w:rsidP="002E2D7F">
            <w:pPr>
              <w:jc w:val="right"/>
              <w:rPr>
                <w:rFonts w:cs="Arial"/>
                <w:b w:val="0"/>
                <w:sz w:val="18"/>
                <w:szCs w:val="18"/>
              </w:rPr>
            </w:pPr>
            <w:r>
              <w:rPr>
                <w:rFonts w:cs="Arial"/>
                <w:b w:val="0"/>
                <w:sz w:val="18"/>
                <w:szCs w:val="18"/>
              </w:rPr>
              <w:t>60,000</w:t>
            </w:r>
          </w:p>
        </w:tc>
        <w:tc>
          <w:tcPr>
            <w:tcW w:w="236" w:type="dxa"/>
            <w:tcBorders>
              <w:top w:val="nil"/>
              <w:left w:val="nil"/>
              <w:right w:val="nil"/>
            </w:tcBorders>
            <w:vAlign w:val="bottom"/>
          </w:tcPr>
          <w:p w14:paraId="2863E781"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1BB512D0" w14:textId="77777777" w:rsidR="006070A5" w:rsidRPr="000B59D2" w:rsidRDefault="006070A5" w:rsidP="002E2D7F">
            <w:pPr>
              <w:jc w:val="right"/>
              <w:rPr>
                <w:rFonts w:cs="Arial"/>
                <w:b w:val="0"/>
                <w:sz w:val="18"/>
                <w:szCs w:val="18"/>
              </w:rPr>
            </w:pPr>
            <w:r w:rsidRPr="000B59D2">
              <w:rPr>
                <w:rFonts w:cs="Arial"/>
                <w:b w:val="0"/>
                <w:sz w:val="18"/>
                <w:szCs w:val="18"/>
              </w:rPr>
              <w:t xml:space="preserve">58,075 </w:t>
            </w:r>
          </w:p>
        </w:tc>
        <w:tc>
          <w:tcPr>
            <w:tcW w:w="236" w:type="dxa"/>
            <w:tcBorders>
              <w:top w:val="nil"/>
              <w:left w:val="nil"/>
              <w:bottom w:val="nil"/>
              <w:right w:val="nil"/>
            </w:tcBorders>
            <w:vAlign w:val="bottom"/>
          </w:tcPr>
          <w:p w14:paraId="0C9F6BF7"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5AFD9142" w14:textId="77777777" w:rsidR="006070A5" w:rsidRPr="000B59D2" w:rsidRDefault="002E2D7F" w:rsidP="002E2D7F">
            <w:pPr>
              <w:jc w:val="right"/>
              <w:rPr>
                <w:rFonts w:cs="Arial"/>
                <w:b w:val="0"/>
                <w:sz w:val="18"/>
                <w:szCs w:val="18"/>
              </w:rPr>
            </w:pPr>
            <w:r>
              <w:rPr>
                <w:rFonts w:cs="Arial"/>
                <w:b w:val="0"/>
                <w:sz w:val="18"/>
                <w:szCs w:val="18"/>
              </w:rPr>
              <w:t>10,000</w:t>
            </w:r>
          </w:p>
        </w:tc>
        <w:tc>
          <w:tcPr>
            <w:tcW w:w="236" w:type="dxa"/>
            <w:tcBorders>
              <w:top w:val="nil"/>
              <w:left w:val="nil"/>
              <w:bottom w:val="nil"/>
              <w:right w:val="nil"/>
            </w:tcBorders>
            <w:shd w:val="clear" w:color="auto" w:fill="auto"/>
            <w:noWrap/>
            <w:vAlign w:val="bottom"/>
          </w:tcPr>
          <w:p w14:paraId="4CBA8976"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2B3850B4" w14:textId="77777777" w:rsidR="006070A5" w:rsidRPr="000B59D2" w:rsidRDefault="006070A5" w:rsidP="002E2D7F">
            <w:pPr>
              <w:jc w:val="right"/>
              <w:rPr>
                <w:rFonts w:cs="Arial"/>
                <w:b w:val="0"/>
                <w:sz w:val="18"/>
                <w:szCs w:val="18"/>
              </w:rPr>
            </w:pPr>
            <w:r w:rsidRPr="000B59D2">
              <w:rPr>
                <w:rFonts w:cs="Arial"/>
                <w:b w:val="0"/>
                <w:sz w:val="18"/>
                <w:szCs w:val="18"/>
              </w:rPr>
              <w:t xml:space="preserve">21,000 </w:t>
            </w:r>
          </w:p>
        </w:tc>
        <w:tc>
          <w:tcPr>
            <w:tcW w:w="236" w:type="dxa"/>
            <w:tcBorders>
              <w:top w:val="nil"/>
              <w:left w:val="nil"/>
              <w:bottom w:val="nil"/>
              <w:right w:val="nil"/>
            </w:tcBorders>
            <w:vAlign w:val="bottom"/>
          </w:tcPr>
          <w:p w14:paraId="2A7CE541"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1473BC9E" w14:textId="77777777" w:rsidR="006070A5" w:rsidRPr="000B59D2" w:rsidRDefault="00FA501F" w:rsidP="002E2D7F">
            <w:pPr>
              <w:jc w:val="right"/>
              <w:rPr>
                <w:rFonts w:cs="Arial"/>
                <w:b w:val="0"/>
                <w:sz w:val="18"/>
                <w:szCs w:val="18"/>
              </w:rPr>
            </w:pPr>
            <w:r>
              <w:rPr>
                <w:rFonts w:cs="Arial"/>
                <w:b w:val="0"/>
                <w:sz w:val="18"/>
                <w:szCs w:val="18"/>
              </w:rPr>
              <w:t>70,000</w:t>
            </w:r>
          </w:p>
        </w:tc>
        <w:tc>
          <w:tcPr>
            <w:tcW w:w="236" w:type="dxa"/>
            <w:tcBorders>
              <w:top w:val="nil"/>
              <w:left w:val="nil"/>
              <w:bottom w:val="nil"/>
              <w:right w:val="nil"/>
            </w:tcBorders>
            <w:shd w:val="clear" w:color="auto" w:fill="auto"/>
            <w:noWrap/>
            <w:vAlign w:val="bottom"/>
          </w:tcPr>
          <w:p w14:paraId="3717B03F"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22D1393B" w14:textId="77777777" w:rsidR="006070A5" w:rsidRPr="000B59D2" w:rsidRDefault="006070A5" w:rsidP="002E2D7F">
            <w:pPr>
              <w:jc w:val="right"/>
              <w:rPr>
                <w:rFonts w:cs="Arial"/>
                <w:b w:val="0"/>
                <w:sz w:val="18"/>
                <w:szCs w:val="18"/>
              </w:rPr>
            </w:pPr>
            <w:r w:rsidRPr="000B59D2">
              <w:rPr>
                <w:rFonts w:cs="Arial"/>
                <w:b w:val="0"/>
                <w:sz w:val="18"/>
                <w:szCs w:val="18"/>
              </w:rPr>
              <w:t xml:space="preserve">79,075 </w:t>
            </w:r>
          </w:p>
        </w:tc>
        <w:tc>
          <w:tcPr>
            <w:tcW w:w="993" w:type="dxa"/>
            <w:gridSpan w:val="2"/>
            <w:tcBorders>
              <w:top w:val="nil"/>
              <w:left w:val="nil"/>
              <w:bottom w:val="nil"/>
              <w:right w:val="nil"/>
            </w:tcBorders>
            <w:vAlign w:val="bottom"/>
          </w:tcPr>
          <w:p w14:paraId="4F8D45D4" w14:textId="77777777" w:rsidR="006070A5" w:rsidRPr="000B59D2" w:rsidRDefault="00FA501F" w:rsidP="00FA501F">
            <w:pPr>
              <w:jc w:val="right"/>
              <w:rPr>
                <w:rFonts w:cs="Arial"/>
                <w:b w:val="0"/>
                <w:sz w:val="18"/>
                <w:szCs w:val="18"/>
              </w:rPr>
            </w:pPr>
            <w:r>
              <w:rPr>
                <w:rFonts w:cs="Arial"/>
                <w:b w:val="0"/>
                <w:sz w:val="18"/>
                <w:szCs w:val="18"/>
              </w:rPr>
              <w:t>13.0%</w:t>
            </w:r>
          </w:p>
        </w:tc>
      </w:tr>
      <w:tr w:rsidR="006070A5" w:rsidRPr="000B59D2" w14:paraId="7C9D8D12"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577C6D2D" w14:textId="77777777" w:rsidR="006070A5" w:rsidRPr="000B59D2" w:rsidRDefault="006070A5" w:rsidP="000B59D2">
            <w:pPr>
              <w:rPr>
                <w:rFonts w:cs="Arial"/>
                <w:b w:val="0"/>
                <w:sz w:val="18"/>
                <w:szCs w:val="18"/>
              </w:rPr>
            </w:pPr>
            <w:r w:rsidRPr="000B59D2">
              <w:rPr>
                <w:rFonts w:cs="Arial"/>
                <w:b w:val="0"/>
                <w:sz w:val="18"/>
                <w:szCs w:val="18"/>
              </w:rPr>
              <w:t xml:space="preserve">  Miscellaneous</w:t>
            </w:r>
          </w:p>
        </w:tc>
        <w:tc>
          <w:tcPr>
            <w:tcW w:w="236" w:type="dxa"/>
            <w:tcBorders>
              <w:top w:val="nil"/>
              <w:left w:val="nil"/>
              <w:bottom w:val="nil"/>
              <w:right w:val="nil"/>
            </w:tcBorders>
            <w:shd w:val="clear" w:color="auto" w:fill="auto"/>
            <w:noWrap/>
            <w:vAlign w:val="bottom"/>
          </w:tcPr>
          <w:p w14:paraId="5B75432B" w14:textId="77777777" w:rsidR="006070A5" w:rsidRPr="000B59D2" w:rsidRDefault="006070A5" w:rsidP="000B59D2">
            <w:pPr>
              <w:rPr>
                <w:rFonts w:cs="Arial"/>
                <w:b w:val="0"/>
                <w:sz w:val="18"/>
                <w:szCs w:val="18"/>
              </w:rPr>
            </w:pPr>
          </w:p>
        </w:tc>
        <w:tc>
          <w:tcPr>
            <w:tcW w:w="1017" w:type="dxa"/>
            <w:tcBorders>
              <w:top w:val="nil"/>
              <w:left w:val="nil"/>
              <w:bottom w:val="single" w:sz="4" w:space="0" w:color="auto"/>
              <w:right w:val="nil"/>
            </w:tcBorders>
            <w:vAlign w:val="bottom"/>
          </w:tcPr>
          <w:p w14:paraId="3C9EB112" w14:textId="77777777" w:rsidR="006070A5" w:rsidRPr="000B59D2" w:rsidRDefault="002E2D7F" w:rsidP="002E2D7F">
            <w:pPr>
              <w:jc w:val="right"/>
              <w:rPr>
                <w:rFonts w:cs="Arial"/>
                <w:b w:val="0"/>
                <w:sz w:val="18"/>
                <w:szCs w:val="18"/>
              </w:rPr>
            </w:pPr>
            <w:r>
              <w:rPr>
                <w:rFonts w:cs="Arial"/>
                <w:b w:val="0"/>
                <w:sz w:val="18"/>
                <w:szCs w:val="18"/>
              </w:rPr>
              <w:t>15,000</w:t>
            </w:r>
          </w:p>
        </w:tc>
        <w:tc>
          <w:tcPr>
            <w:tcW w:w="236" w:type="dxa"/>
            <w:tcBorders>
              <w:top w:val="nil"/>
              <w:left w:val="nil"/>
              <w:right w:val="nil"/>
            </w:tcBorders>
            <w:vAlign w:val="bottom"/>
          </w:tcPr>
          <w:p w14:paraId="2EFBE152" w14:textId="77777777" w:rsidR="006070A5" w:rsidRPr="000B59D2" w:rsidRDefault="006070A5" w:rsidP="002E2D7F">
            <w:pPr>
              <w:jc w:val="right"/>
              <w:rPr>
                <w:rFonts w:cs="Arial"/>
                <w:b w:val="0"/>
                <w:sz w:val="18"/>
                <w:szCs w:val="18"/>
              </w:rPr>
            </w:pPr>
          </w:p>
        </w:tc>
        <w:tc>
          <w:tcPr>
            <w:tcW w:w="1017" w:type="dxa"/>
            <w:tcBorders>
              <w:top w:val="nil"/>
              <w:left w:val="nil"/>
              <w:bottom w:val="single" w:sz="4" w:space="0" w:color="auto"/>
              <w:right w:val="nil"/>
            </w:tcBorders>
            <w:shd w:val="clear" w:color="auto" w:fill="auto"/>
            <w:noWrap/>
            <w:vAlign w:val="bottom"/>
          </w:tcPr>
          <w:p w14:paraId="0FFFE234" w14:textId="77777777" w:rsidR="006070A5" w:rsidRPr="000B59D2" w:rsidRDefault="006070A5" w:rsidP="002E2D7F">
            <w:pPr>
              <w:jc w:val="right"/>
              <w:rPr>
                <w:rFonts w:cs="Arial"/>
                <w:b w:val="0"/>
                <w:sz w:val="18"/>
                <w:szCs w:val="18"/>
              </w:rPr>
            </w:pPr>
            <w:r w:rsidRPr="000B59D2">
              <w:rPr>
                <w:rFonts w:cs="Arial"/>
                <w:b w:val="0"/>
                <w:sz w:val="18"/>
                <w:szCs w:val="18"/>
              </w:rPr>
              <w:t xml:space="preserve">14,900 </w:t>
            </w:r>
          </w:p>
        </w:tc>
        <w:tc>
          <w:tcPr>
            <w:tcW w:w="236" w:type="dxa"/>
            <w:tcBorders>
              <w:top w:val="nil"/>
              <w:left w:val="nil"/>
              <w:bottom w:val="nil"/>
              <w:right w:val="nil"/>
            </w:tcBorders>
            <w:vAlign w:val="bottom"/>
          </w:tcPr>
          <w:p w14:paraId="6695AF71" w14:textId="77777777" w:rsidR="006070A5" w:rsidRPr="000B59D2" w:rsidRDefault="006070A5" w:rsidP="002E2D7F">
            <w:pPr>
              <w:jc w:val="right"/>
              <w:rPr>
                <w:rFonts w:cs="Arial"/>
                <w:b w:val="0"/>
                <w:sz w:val="18"/>
                <w:szCs w:val="18"/>
              </w:rPr>
            </w:pPr>
          </w:p>
        </w:tc>
        <w:tc>
          <w:tcPr>
            <w:tcW w:w="1017" w:type="dxa"/>
            <w:tcBorders>
              <w:top w:val="nil"/>
              <w:left w:val="nil"/>
              <w:bottom w:val="single" w:sz="4" w:space="0" w:color="auto"/>
              <w:right w:val="nil"/>
            </w:tcBorders>
            <w:vAlign w:val="bottom"/>
          </w:tcPr>
          <w:p w14:paraId="177877FE" w14:textId="77777777" w:rsidR="006070A5" w:rsidRPr="000B59D2" w:rsidRDefault="002E2D7F" w:rsidP="002E2D7F">
            <w:pPr>
              <w:jc w:val="right"/>
              <w:rPr>
                <w:rFonts w:cs="Arial"/>
                <w:b w:val="0"/>
                <w:sz w:val="18"/>
                <w:szCs w:val="18"/>
              </w:rPr>
            </w:pPr>
            <w:r>
              <w:rPr>
                <w:rFonts w:cs="Arial"/>
                <w:b w:val="0"/>
                <w:sz w:val="18"/>
                <w:szCs w:val="18"/>
              </w:rPr>
              <w:t>1,350</w:t>
            </w:r>
          </w:p>
        </w:tc>
        <w:tc>
          <w:tcPr>
            <w:tcW w:w="236" w:type="dxa"/>
            <w:tcBorders>
              <w:top w:val="nil"/>
              <w:left w:val="nil"/>
              <w:bottom w:val="nil"/>
              <w:right w:val="nil"/>
            </w:tcBorders>
            <w:shd w:val="clear" w:color="auto" w:fill="auto"/>
            <w:noWrap/>
            <w:vAlign w:val="bottom"/>
          </w:tcPr>
          <w:p w14:paraId="039FFB02" w14:textId="77777777" w:rsidR="006070A5" w:rsidRPr="000B59D2" w:rsidRDefault="006070A5" w:rsidP="002E2D7F">
            <w:pPr>
              <w:jc w:val="right"/>
              <w:rPr>
                <w:rFonts w:cs="Arial"/>
                <w:b w:val="0"/>
                <w:sz w:val="18"/>
                <w:szCs w:val="18"/>
              </w:rPr>
            </w:pPr>
          </w:p>
        </w:tc>
        <w:tc>
          <w:tcPr>
            <w:tcW w:w="1078" w:type="dxa"/>
            <w:tcBorders>
              <w:top w:val="nil"/>
              <w:left w:val="nil"/>
              <w:bottom w:val="single" w:sz="4" w:space="0" w:color="auto"/>
              <w:right w:val="nil"/>
            </w:tcBorders>
            <w:shd w:val="clear" w:color="auto" w:fill="auto"/>
            <w:noWrap/>
            <w:vAlign w:val="bottom"/>
          </w:tcPr>
          <w:p w14:paraId="2B6D23E4" w14:textId="77777777" w:rsidR="006070A5" w:rsidRPr="000B59D2" w:rsidRDefault="006070A5" w:rsidP="002E2D7F">
            <w:pPr>
              <w:jc w:val="right"/>
              <w:rPr>
                <w:rFonts w:cs="Arial"/>
                <w:b w:val="0"/>
                <w:sz w:val="18"/>
                <w:szCs w:val="18"/>
              </w:rPr>
            </w:pPr>
            <w:r w:rsidRPr="000B59D2">
              <w:rPr>
                <w:rFonts w:cs="Arial"/>
                <w:b w:val="0"/>
                <w:sz w:val="18"/>
                <w:szCs w:val="18"/>
              </w:rPr>
              <w:t xml:space="preserve">5,000 </w:t>
            </w:r>
          </w:p>
        </w:tc>
        <w:tc>
          <w:tcPr>
            <w:tcW w:w="236" w:type="dxa"/>
            <w:tcBorders>
              <w:top w:val="nil"/>
              <w:left w:val="nil"/>
              <w:bottom w:val="nil"/>
              <w:right w:val="nil"/>
            </w:tcBorders>
            <w:vAlign w:val="bottom"/>
          </w:tcPr>
          <w:p w14:paraId="1506A318" w14:textId="77777777" w:rsidR="006070A5" w:rsidRPr="000B59D2" w:rsidRDefault="006070A5" w:rsidP="002E2D7F">
            <w:pPr>
              <w:jc w:val="right"/>
              <w:rPr>
                <w:rFonts w:cs="Arial"/>
                <w:b w:val="0"/>
                <w:sz w:val="18"/>
                <w:szCs w:val="18"/>
              </w:rPr>
            </w:pPr>
          </w:p>
        </w:tc>
        <w:tc>
          <w:tcPr>
            <w:tcW w:w="1017" w:type="dxa"/>
            <w:tcBorders>
              <w:top w:val="nil"/>
              <w:left w:val="nil"/>
              <w:bottom w:val="single" w:sz="4" w:space="0" w:color="auto"/>
              <w:right w:val="nil"/>
            </w:tcBorders>
            <w:vAlign w:val="bottom"/>
          </w:tcPr>
          <w:p w14:paraId="3AAB8B36" w14:textId="77777777" w:rsidR="006070A5" w:rsidRPr="000B59D2" w:rsidRDefault="00FA501F" w:rsidP="002E2D7F">
            <w:pPr>
              <w:jc w:val="right"/>
              <w:rPr>
                <w:rFonts w:cs="Arial"/>
                <w:b w:val="0"/>
                <w:sz w:val="18"/>
                <w:szCs w:val="18"/>
              </w:rPr>
            </w:pPr>
            <w:r>
              <w:rPr>
                <w:rFonts w:cs="Arial"/>
                <w:b w:val="0"/>
                <w:sz w:val="18"/>
                <w:szCs w:val="18"/>
              </w:rPr>
              <w:t>16,350</w:t>
            </w:r>
          </w:p>
        </w:tc>
        <w:tc>
          <w:tcPr>
            <w:tcW w:w="236" w:type="dxa"/>
            <w:tcBorders>
              <w:top w:val="nil"/>
              <w:left w:val="nil"/>
              <w:bottom w:val="nil"/>
              <w:right w:val="nil"/>
            </w:tcBorders>
            <w:shd w:val="clear" w:color="auto" w:fill="auto"/>
            <w:noWrap/>
            <w:vAlign w:val="bottom"/>
          </w:tcPr>
          <w:p w14:paraId="620878FF" w14:textId="77777777" w:rsidR="006070A5" w:rsidRPr="000B59D2" w:rsidRDefault="006070A5" w:rsidP="002E2D7F">
            <w:pPr>
              <w:jc w:val="right"/>
              <w:rPr>
                <w:rFonts w:cs="Arial"/>
                <w:b w:val="0"/>
                <w:sz w:val="18"/>
                <w:szCs w:val="18"/>
              </w:rPr>
            </w:pPr>
          </w:p>
        </w:tc>
        <w:tc>
          <w:tcPr>
            <w:tcW w:w="1017" w:type="dxa"/>
            <w:tcBorders>
              <w:top w:val="nil"/>
              <w:left w:val="nil"/>
              <w:bottom w:val="single" w:sz="4" w:space="0" w:color="auto"/>
              <w:right w:val="nil"/>
            </w:tcBorders>
            <w:shd w:val="clear" w:color="auto" w:fill="auto"/>
            <w:noWrap/>
            <w:vAlign w:val="bottom"/>
          </w:tcPr>
          <w:p w14:paraId="7A16BB6E" w14:textId="77777777" w:rsidR="006070A5" w:rsidRPr="000B59D2" w:rsidRDefault="006070A5" w:rsidP="002E2D7F">
            <w:pPr>
              <w:jc w:val="right"/>
              <w:rPr>
                <w:rFonts w:cs="Arial"/>
                <w:b w:val="0"/>
                <w:sz w:val="18"/>
                <w:szCs w:val="18"/>
              </w:rPr>
            </w:pPr>
            <w:r w:rsidRPr="000B59D2">
              <w:rPr>
                <w:rFonts w:cs="Arial"/>
                <w:b w:val="0"/>
                <w:sz w:val="18"/>
                <w:szCs w:val="18"/>
              </w:rPr>
              <w:t xml:space="preserve">19,900 </w:t>
            </w:r>
          </w:p>
        </w:tc>
        <w:tc>
          <w:tcPr>
            <w:tcW w:w="993" w:type="dxa"/>
            <w:gridSpan w:val="2"/>
            <w:tcBorders>
              <w:top w:val="nil"/>
              <w:left w:val="nil"/>
              <w:right w:val="nil"/>
            </w:tcBorders>
            <w:vAlign w:val="bottom"/>
          </w:tcPr>
          <w:p w14:paraId="55216146" w14:textId="77777777" w:rsidR="006070A5" w:rsidRPr="000B59D2" w:rsidRDefault="00FA501F" w:rsidP="00FA501F">
            <w:pPr>
              <w:jc w:val="right"/>
              <w:rPr>
                <w:rFonts w:cs="Arial"/>
                <w:b w:val="0"/>
                <w:sz w:val="18"/>
                <w:szCs w:val="18"/>
              </w:rPr>
            </w:pPr>
            <w:r>
              <w:rPr>
                <w:rFonts w:cs="Arial"/>
                <w:b w:val="0"/>
                <w:sz w:val="18"/>
                <w:szCs w:val="18"/>
              </w:rPr>
              <w:t>21.7%</w:t>
            </w:r>
          </w:p>
        </w:tc>
      </w:tr>
      <w:tr w:rsidR="006070A5" w:rsidRPr="000B59D2" w14:paraId="6E1FE005" w14:textId="77777777" w:rsidTr="001C341C">
        <w:tblPrEx>
          <w:jc w:val="center"/>
          <w:tblInd w:w="0" w:type="dxa"/>
        </w:tblPrEx>
        <w:trPr>
          <w:gridBefore w:val="1"/>
          <w:wBefore w:w="461" w:type="dxa"/>
          <w:trHeight w:val="300"/>
          <w:jc w:val="center"/>
        </w:trPr>
        <w:tc>
          <w:tcPr>
            <w:tcW w:w="3697" w:type="dxa"/>
            <w:tcBorders>
              <w:top w:val="nil"/>
              <w:left w:val="nil"/>
              <w:bottom w:val="nil"/>
              <w:right w:val="nil"/>
            </w:tcBorders>
            <w:shd w:val="clear" w:color="auto" w:fill="auto"/>
            <w:noWrap/>
            <w:vAlign w:val="bottom"/>
          </w:tcPr>
          <w:p w14:paraId="4339F927" w14:textId="77777777" w:rsidR="006070A5" w:rsidRPr="000B59D2" w:rsidRDefault="006070A5" w:rsidP="000B59D2">
            <w:pPr>
              <w:rPr>
                <w:rFonts w:cs="Arial"/>
                <w:bCs/>
                <w:sz w:val="18"/>
                <w:szCs w:val="18"/>
              </w:rPr>
            </w:pPr>
            <w:r w:rsidRPr="000B59D2">
              <w:rPr>
                <w:rFonts w:cs="Arial"/>
                <w:bCs/>
                <w:sz w:val="18"/>
                <w:szCs w:val="18"/>
              </w:rPr>
              <w:t xml:space="preserve">      Total Revenues</w:t>
            </w:r>
          </w:p>
        </w:tc>
        <w:tc>
          <w:tcPr>
            <w:tcW w:w="236" w:type="dxa"/>
            <w:tcBorders>
              <w:top w:val="nil"/>
              <w:left w:val="nil"/>
              <w:bottom w:val="nil"/>
              <w:right w:val="nil"/>
            </w:tcBorders>
            <w:shd w:val="clear" w:color="auto" w:fill="auto"/>
            <w:noWrap/>
            <w:vAlign w:val="bottom"/>
          </w:tcPr>
          <w:p w14:paraId="221832B3" w14:textId="77777777" w:rsidR="006070A5" w:rsidRPr="000B59D2" w:rsidRDefault="006070A5" w:rsidP="000B59D2">
            <w:pPr>
              <w:rPr>
                <w:rFonts w:cs="Arial"/>
                <w:b w:val="0"/>
                <w:sz w:val="18"/>
                <w:szCs w:val="18"/>
              </w:rPr>
            </w:pPr>
          </w:p>
        </w:tc>
        <w:tc>
          <w:tcPr>
            <w:tcW w:w="1017" w:type="dxa"/>
            <w:tcBorders>
              <w:top w:val="nil"/>
              <w:left w:val="nil"/>
              <w:bottom w:val="single" w:sz="4" w:space="0" w:color="auto"/>
              <w:right w:val="nil"/>
            </w:tcBorders>
            <w:vAlign w:val="bottom"/>
          </w:tcPr>
          <w:p w14:paraId="155DB53A" w14:textId="77777777" w:rsidR="006070A5" w:rsidRPr="000B59D2" w:rsidRDefault="002E2D7F" w:rsidP="002E2D7F">
            <w:pPr>
              <w:jc w:val="right"/>
              <w:rPr>
                <w:rFonts w:cs="Arial"/>
                <w:bCs/>
                <w:sz w:val="18"/>
                <w:szCs w:val="18"/>
              </w:rPr>
            </w:pPr>
            <w:r>
              <w:rPr>
                <w:rFonts w:cs="Arial"/>
                <w:bCs/>
                <w:sz w:val="18"/>
                <w:szCs w:val="18"/>
              </w:rPr>
              <w:t>1,236,000</w:t>
            </w:r>
          </w:p>
        </w:tc>
        <w:tc>
          <w:tcPr>
            <w:tcW w:w="236" w:type="dxa"/>
            <w:tcBorders>
              <w:left w:val="nil"/>
              <w:bottom w:val="nil"/>
              <w:right w:val="nil"/>
            </w:tcBorders>
            <w:vAlign w:val="bottom"/>
          </w:tcPr>
          <w:p w14:paraId="46FE2E63" w14:textId="77777777" w:rsidR="006070A5" w:rsidRPr="000B59D2" w:rsidRDefault="006070A5" w:rsidP="002E2D7F">
            <w:pPr>
              <w:jc w:val="right"/>
              <w:rPr>
                <w:rFonts w:cs="Arial"/>
                <w:bCs/>
                <w:sz w:val="18"/>
                <w:szCs w:val="18"/>
              </w:rPr>
            </w:pPr>
          </w:p>
        </w:tc>
        <w:tc>
          <w:tcPr>
            <w:tcW w:w="1017" w:type="dxa"/>
            <w:tcBorders>
              <w:top w:val="nil"/>
              <w:left w:val="nil"/>
              <w:bottom w:val="single" w:sz="4" w:space="0" w:color="auto"/>
              <w:right w:val="nil"/>
            </w:tcBorders>
            <w:shd w:val="clear" w:color="auto" w:fill="auto"/>
            <w:noWrap/>
            <w:vAlign w:val="bottom"/>
          </w:tcPr>
          <w:p w14:paraId="20466E46" w14:textId="77777777" w:rsidR="006070A5" w:rsidRPr="000B59D2" w:rsidRDefault="006070A5" w:rsidP="002E2D7F">
            <w:pPr>
              <w:jc w:val="right"/>
              <w:rPr>
                <w:rFonts w:cs="Arial"/>
                <w:bCs/>
                <w:sz w:val="18"/>
                <w:szCs w:val="18"/>
              </w:rPr>
            </w:pPr>
            <w:r w:rsidRPr="000B59D2">
              <w:rPr>
                <w:rFonts w:cs="Arial"/>
                <w:bCs/>
                <w:sz w:val="18"/>
                <w:szCs w:val="18"/>
              </w:rPr>
              <w:t xml:space="preserve">1,353,575 </w:t>
            </w:r>
          </w:p>
        </w:tc>
        <w:tc>
          <w:tcPr>
            <w:tcW w:w="236" w:type="dxa"/>
            <w:tcBorders>
              <w:top w:val="nil"/>
              <w:left w:val="nil"/>
              <w:bottom w:val="nil"/>
              <w:right w:val="nil"/>
            </w:tcBorders>
            <w:vAlign w:val="bottom"/>
          </w:tcPr>
          <w:p w14:paraId="490132E5"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single" w:sz="4" w:space="0" w:color="auto"/>
              <w:right w:val="nil"/>
            </w:tcBorders>
            <w:vAlign w:val="bottom"/>
          </w:tcPr>
          <w:p w14:paraId="4E0A4F43" w14:textId="77777777" w:rsidR="006070A5" w:rsidRPr="000B59D2" w:rsidRDefault="002E2D7F" w:rsidP="002E2D7F">
            <w:pPr>
              <w:jc w:val="right"/>
              <w:rPr>
                <w:rFonts w:cs="Arial"/>
                <w:b w:val="0"/>
                <w:sz w:val="18"/>
                <w:szCs w:val="18"/>
              </w:rPr>
            </w:pPr>
            <w:r>
              <w:rPr>
                <w:rFonts w:cs="Arial"/>
                <w:b w:val="0"/>
                <w:sz w:val="18"/>
                <w:szCs w:val="18"/>
              </w:rPr>
              <w:t>801,350</w:t>
            </w:r>
          </w:p>
        </w:tc>
        <w:tc>
          <w:tcPr>
            <w:tcW w:w="236" w:type="dxa"/>
            <w:tcBorders>
              <w:top w:val="nil"/>
              <w:left w:val="nil"/>
              <w:bottom w:val="nil"/>
              <w:right w:val="nil"/>
            </w:tcBorders>
            <w:shd w:val="clear" w:color="auto" w:fill="auto"/>
            <w:noWrap/>
            <w:vAlign w:val="bottom"/>
          </w:tcPr>
          <w:p w14:paraId="7C8F8F88" w14:textId="77777777" w:rsidR="006070A5" w:rsidRPr="000B59D2" w:rsidRDefault="006070A5" w:rsidP="002E2D7F">
            <w:pPr>
              <w:jc w:val="right"/>
              <w:rPr>
                <w:rFonts w:cs="Arial"/>
                <w:b w:val="0"/>
                <w:sz w:val="18"/>
                <w:szCs w:val="18"/>
              </w:rPr>
            </w:pPr>
          </w:p>
        </w:tc>
        <w:tc>
          <w:tcPr>
            <w:tcW w:w="1078" w:type="dxa"/>
            <w:tcBorders>
              <w:top w:val="nil"/>
              <w:left w:val="nil"/>
              <w:bottom w:val="single" w:sz="4" w:space="0" w:color="auto"/>
              <w:right w:val="nil"/>
            </w:tcBorders>
            <w:shd w:val="clear" w:color="auto" w:fill="auto"/>
            <w:noWrap/>
            <w:vAlign w:val="bottom"/>
          </w:tcPr>
          <w:p w14:paraId="2A825E93" w14:textId="77777777" w:rsidR="006070A5" w:rsidRPr="000B59D2" w:rsidRDefault="006070A5" w:rsidP="002E2D7F">
            <w:pPr>
              <w:jc w:val="right"/>
              <w:rPr>
                <w:rFonts w:cs="Arial"/>
                <w:bCs/>
                <w:sz w:val="18"/>
                <w:szCs w:val="18"/>
              </w:rPr>
            </w:pPr>
            <w:r w:rsidRPr="000B59D2">
              <w:rPr>
                <w:rFonts w:cs="Arial"/>
                <w:bCs/>
                <w:sz w:val="18"/>
                <w:szCs w:val="18"/>
              </w:rPr>
              <w:t xml:space="preserve">831,000 </w:t>
            </w:r>
          </w:p>
        </w:tc>
        <w:tc>
          <w:tcPr>
            <w:tcW w:w="236" w:type="dxa"/>
            <w:tcBorders>
              <w:top w:val="nil"/>
              <w:left w:val="nil"/>
              <w:bottom w:val="nil"/>
              <w:right w:val="nil"/>
            </w:tcBorders>
            <w:vAlign w:val="bottom"/>
          </w:tcPr>
          <w:p w14:paraId="66730524"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single" w:sz="4" w:space="0" w:color="auto"/>
              <w:right w:val="nil"/>
            </w:tcBorders>
            <w:vAlign w:val="bottom"/>
          </w:tcPr>
          <w:p w14:paraId="65992AD0" w14:textId="77777777" w:rsidR="006070A5" w:rsidRPr="000B59D2" w:rsidRDefault="00FA501F" w:rsidP="002E2D7F">
            <w:pPr>
              <w:jc w:val="right"/>
              <w:rPr>
                <w:rFonts w:cs="Arial"/>
                <w:b w:val="0"/>
                <w:sz w:val="18"/>
                <w:szCs w:val="18"/>
              </w:rPr>
            </w:pPr>
            <w:r>
              <w:rPr>
                <w:rFonts w:cs="Arial"/>
                <w:b w:val="0"/>
                <w:sz w:val="18"/>
                <w:szCs w:val="18"/>
              </w:rPr>
              <w:t>2,037,350</w:t>
            </w:r>
          </w:p>
        </w:tc>
        <w:tc>
          <w:tcPr>
            <w:tcW w:w="236" w:type="dxa"/>
            <w:tcBorders>
              <w:top w:val="nil"/>
              <w:left w:val="nil"/>
              <w:bottom w:val="nil"/>
              <w:right w:val="nil"/>
            </w:tcBorders>
            <w:shd w:val="clear" w:color="auto" w:fill="auto"/>
            <w:noWrap/>
            <w:vAlign w:val="bottom"/>
          </w:tcPr>
          <w:p w14:paraId="400C6D9E" w14:textId="77777777" w:rsidR="006070A5" w:rsidRPr="000B59D2" w:rsidRDefault="006070A5" w:rsidP="002E2D7F">
            <w:pPr>
              <w:jc w:val="right"/>
              <w:rPr>
                <w:rFonts w:cs="Arial"/>
                <w:b w:val="0"/>
                <w:sz w:val="18"/>
                <w:szCs w:val="18"/>
              </w:rPr>
            </w:pPr>
          </w:p>
        </w:tc>
        <w:tc>
          <w:tcPr>
            <w:tcW w:w="1017" w:type="dxa"/>
            <w:tcBorders>
              <w:top w:val="nil"/>
              <w:left w:val="nil"/>
              <w:bottom w:val="single" w:sz="4" w:space="0" w:color="auto"/>
              <w:right w:val="nil"/>
            </w:tcBorders>
            <w:shd w:val="clear" w:color="auto" w:fill="auto"/>
            <w:noWrap/>
            <w:vAlign w:val="bottom"/>
          </w:tcPr>
          <w:p w14:paraId="37D60A22" w14:textId="77777777" w:rsidR="006070A5" w:rsidRPr="000B59D2" w:rsidRDefault="006070A5" w:rsidP="002E2D7F">
            <w:pPr>
              <w:jc w:val="right"/>
              <w:rPr>
                <w:rFonts w:cs="Arial"/>
                <w:bCs/>
                <w:sz w:val="18"/>
                <w:szCs w:val="18"/>
              </w:rPr>
            </w:pPr>
            <w:r w:rsidRPr="000B59D2">
              <w:rPr>
                <w:rFonts w:cs="Arial"/>
                <w:bCs/>
                <w:sz w:val="18"/>
                <w:szCs w:val="18"/>
              </w:rPr>
              <w:t xml:space="preserve">2,184,575 </w:t>
            </w:r>
          </w:p>
        </w:tc>
        <w:tc>
          <w:tcPr>
            <w:tcW w:w="993" w:type="dxa"/>
            <w:gridSpan w:val="2"/>
            <w:tcBorders>
              <w:top w:val="nil"/>
              <w:left w:val="nil"/>
              <w:bottom w:val="nil"/>
              <w:right w:val="nil"/>
            </w:tcBorders>
            <w:vAlign w:val="bottom"/>
          </w:tcPr>
          <w:p w14:paraId="294F9BFC" w14:textId="77777777" w:rsidR="006070A5" w:rsidRPr="000B59D2" w:rsidRDefault="00FA501F" w:rsidP="00FA501F">
            <w:pPr>
              <w:jc w:val="right"/>
              <w:rPr>
                <w:rFonts w:cs="Arial"/>
                <w:bCs/>
                <w:sz w:val="18"/>
                <w:szCs w:val="18"/>
              </w:rPr>
            </w:pPr>
            <w:r>
              <w:rPr>
                <w:rFonts w:cs="Arial"/>
                <w:bCs/>
                <w:sz w:val="18"/>
                <w:szCs w:val="18"/>
              </w:rPr>
              <w:t>4.0%</w:t>
            </w:r>
          </w:p>
        </w:tc>
      </w:tr>
      <w:tr w:rsidR="006070A5" w:rsidRPr="000B59D2" w14:paraId="12A89763" w14:textId="77777777" w:rsidTr="001C341C">
        <w:tblPrEx>
          <w:jc w:val="center"/>
          <w:tblInd w:w="0" w:type="dxa"/>
        </w:tblPrEx>
        <w:trPr>
          <w:gridBefore w:val="1"/>
          <w:wBefore w:w="461" w:type="dxa"/>
          <w:trHeight w:val="135"/>
          <w:jc w:val="center"/>
        </w:trPr>
        <w:tc>
          <w:tcPr>
            <w:tcW w:w="3697" w:type="dxa"/>
            <w:tcBorders>
              <w:top w:val="nil"/>
              <w:left w:val="nil"/>
              <w:bottom w:val="nil"/>
              <w:right w:val="nil"/>
            </w:tcBorders>
            <w:shd w:val="clear" w:color="auto" w:fill="auto"/>
            <w:noWrap/>
            <w:vAlign w:val="bottom"/>
          </w:tcPr>
          <w:p w14:paraId="57E218F9" w14:textId="77777777" w:rsidR="006070A5" w:rsidRPr="000B59D2" w:rsidRDefault="006070A5" w:rsidP="000B59D2">
            <w:pPr>
              <w:rPr>
                <w:rFonts w:cs="Arial"/>
                <w:bCs/>
                <w:sz w:val="18"/>
                <w:szCs w:val="18"/>
              </w:rPr>
            </w:pPr>
          </w:p>
        </w:tc>
        <w:tc>
          <w:tcPr>
            <w:tcW w:w="236" w:type="dxa"/>
            <w:tcBorders>
              <w:top w:val="nil"/>
              <w:left w:val="nil"/>
              <w:bottom w:val="nil"/>
              <w:right w:val="nil"/>
            </w:tcBorders>
            <w:shd w:val="clear" w:color="auto" w:fill="auto"/>
            <w:noWrap/>
            <w:vAlign w:val="bottom"/>
          </w:tcPr>
          <w:p w14:paraId="17E4FDB9" w14:textId="77777777" w:rsidR="006070A5" w:rsidRPr="000B59D2" w:rsidRDefault="006070A5" w:rsidP="000B59D2">
            <w:pPr>
              <w:rPr>
                <w:rFonts w:cs="Arial"/>
                <w:b w:val="0"/>
                <w:sz w:val="18"/>
                <w:szCs w:val="18"/>
              </w:rPr>
            </w:pPr>
          </w:p>
        </w:tc>
        <w:tc>
          <w:tcPr>
            <w:tcW w:w="1017" w:type="dxa"/>
            <w:tcBorders>
              <w:top w:val="single" w:sz="4" w:space="0" w:color="auto"/>
              <w:left w:val="nil"/>
              <w:bottom w:val="nil"/>
              <w:right w:val="nil"/>
            </w:tcBorders>
            <w:vAlign w:val="bottom"/>
          </w:tcPr>
          <w:p w14:paraId="46E65FF3" w14:textId="77777777" w:rsidR="006070A5" w:rsidRPr="000B59D2" w:rsidRDefault="006070A5" w:rsidP="002E2D7F">
            <w:pPr>
              <w:jc w:val="right"/>
              <w:rPr>
                <w:rFonts w:cs="Arial"/>
                <w:bCs/>
                <w:sz w:val="18"/>
                <w:szCs w:val="18"/>
              </w:rPr>
            </w:pPr>
          </w:p>
        </w:tc>
        <w:tc>
          <w:tcPr>
            <w:tcW w:w="236" w:type="dxa"/>
            <w:tcBorders>
              <w:top w:val="nil"/>
              <w:left w:val="nil"/>
              <w:bottom w:val="nil"/>
              <w:right w:val="nil"/>
            </w:tcBorders>
            <w:vAlign w:val="bottom"/>
          </w:tcPr>
          <w:p w14:paraId="0EFBBA88" w14:textId="77777777" w:rsidR="006070A5" w:rsidRPr="000B59D2" w:rsidRDefault="006070A5" w:rsidP="002E2D7F">
            <w:pPr>
              <w:jc w:val="right"/>
              <w:rPr>
                <w:rFonts w:cs="Arial"/>
                <w:bCs/>
                <w:sz w:val="18"/>
                <w:szCs w:val="18"/>
              </w:rPr>
            </w:pPr>
          </w:p>
        </w:tc>
        <w:tc>
          <w:tcPr>
            <w:tcW w:w="1017" w:type="dxa"/>
            <w:tcBorders>
              <w:top w:val="single" w:sz="4" w:space="0" w:color="auto"/>
              <w:left w:val="nil"/>
              <w:bottom w:val="nil"/>
              <w:right w:val="nil"/>
            </w:tcBorders>
            <w:shd w:val="clear" w:color="auto" w:fill="auto"/>
            <w:noWrap/>
            <w:vAlign w:val="bottom"/>
          </w:tcPr>
          <w:p w14:paraId="6A2FB14B" w14:textId="77777777" w:rsidR="006070A5" w:rsidRPr="000B59D2" w:rsidRDefault="006070A5" w:rsidP="002E2D7F">
            <w:pPr>
              <w:jc w:val="right"/>
              <w:rPr>
                <w:rFonts w:cs="Arial"/>
                <w:bCs/>
                <w:sz w:val="18"/>
                <w:szCs w:val="18"/>
              </w:rPr>
            </w:pPr>
          </w:p>
        </w:tc>
        <w:tc>
          <w:tcPr>
            <w:tcW w:w="236" w:type="dxa"/>
            <w:tcBorders>
              <w:top w:val="nil"/>
              <w:left w:val="nil"/>
              <w:bottom w:val="nil"/>
              <w:right w:val="nil"/>
            </w:tcBorders>
            <w:vAlign w:val="bottom"/>
          </w:tcPr>
          <w:p w14:paraId="42B18BCC"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nil"/>
              <w:right w:val="nil"/>
            </w:tcBorders>
            <w:vAlign w:val="bottom"/>
          </w:tcPr>
          <w:p w14:paraId="304CED1F"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12319A34" w14:textId="77777777" w:rsidR="006070A5" w:rsidRPr="000B59D2" w:rsidRDefault="006070A5" w:rsidP="002E2D7F">
            <w:pPr>
              <w:jc w:val="right"/>
              <w:rPr>
                <w:rFonts w:cs="Arial"/>
                <w:b w:val="0"/>
                <w:sz w:val="18"/>
                <w:szCs w:val="18"/>
              </w:rPr>
            </w:pPr>
          </w:p>
        </w:tc>
        <w:tc>
          <w:tcPr>
            <w:tcW w:w="1078" w:type="dxa"/>
            <w:tcBorders>
              <w:top w:val="single" w:sz="4" w:space="0" w:color="auto"/>
              <w:left w:val="nil"/>
              <w:bottom w:val="nil"/>
              <w:right w:val="nil"/>
            </w:tcBorders>
            <w:shd w:val="clear" w:color="auto" w:fill="auto"/>
            <w:noWrap/>
            <w:vAlign w:val="bottom"/>
          </w:tcPr>
          <w:p w14:paraId="13F56B80" w14:textId="77777777" w:rsidR="006070A5" w:rsidRPr="000B59D2" w:rsidRDefault="006070A5" w:rsidP="002E2D7F">
            <w:pPr>
              <w:jc w:val="right"/>
              <w:rPr>
                <w:rFonts w:cs="Arial"/>
                <w:bCs/>
                <w:sz w:val="18"/>
                <w:szCs w:val="18"/>
              </w:rPr>
            </w:pPr>
          </w:p>
        </w:tc>
        <w:tc>
          <w:tcPr>
            <w:tcW w:w="236" w:type="dxa"/>
            <w:tcBorders>
              <w:top w:val="nil"/>
              <w:left w:val="nil"/>
              <w:bottom w:val="nil"/>
              <w:right w:val="nil"/>
            </w:tcBorders>
            <w:vAlign w:val="bottom"/>
          </w:tcPr>
          <w:p w14:paraId="4929C03A"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nil"/>
              <w:right w:val="nil"/>
            </w:tcBorders>
            <w:vAlign w:val="bottom"/>
          </w:tcPr>
          <w:p w14:paraId="61C049C9"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28DB8042"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nil"/>
              <w:right w:val="nil"/>
            </w:tcBorders>
            <w:shd w:val="clear" w:color="auto" w:fill="auto"/>
            <w:noWrap/>
            <w:vAlign w:val="bottom"/>
          </w:tcPr>
          <w:p w14:paraId="07D42E76" w14:textId="77777777" w:rsidR="006070A5" w:rsidRPr="000B59D2" w:rsidRDefault="006070A5" w:rsidP="002E2D7F">
            <w:pPr>
              <w:jc w:val="right"/>
              <w:rPr>
                <w:rFonts w:cs="Arial"/>
                <w:bCs/>
                <w:sz w:val="18"/>
                <w:szCs w:val="18"/>
              </w:rPr>
            </w:pPr>
          </w:p>
        </w:tc>
        <w:tc>
          <w:tcPr>
            <w:tcW w:w="993" w:type="dxa"/>
            <w:gridSpan w:val="2"/>
            <w:tcBorders>
              <w:top w:val="nil"/>
              <w:left w:val="nil"/>
              <w:bottom w:val="nil"/>
              <w:right w:val="nil"/>
            </w:tcBorders>
            <w:vAlign w:val="bottom"/>
          </w:tcPr>
          <w:p w14:paraId="7207071B" w14:textId="77777777" w:rsidR="006070A5" w:rsidRPr="000B59D2" w:rsidRDefault="006070A5" w:rsidP="00FA501F">
            <w:pPr>
              <w:jc w:val="right"/>
              <w:rPr>
                <w:rFonts w:cs="Arial"/>
                <w:bCs/>
                <w:sz w:val="18"/>
                <w:szCs w:val="18"/>
              </w:rPr>
            </w:pPr>
          </w:p>
        </w:tc>
      </w:tr>
      <w:tr w:rsidR="006070A5" w:rsidRPr="000B59D2" w14:paraId="48C4BAE5" w14:textId="77777777" w:rsidTr="001C341C">
        <w:tblPrEx>
          <w:jc w:val="center"/>
          <w:tblInd w:w="0" w:type="dxa"/>
        </w:tblPrEx>
        <w:trPr>
          <w:gridBefore w:val="1"/>
          <w:wBefore w:w="461" w:type="dxa"/>
          <w:trHeight w:val="300"/>
          <w:jc w:val="center"/>
        </w:trPr>
        <w:tc>
          <w:tcPr>
            <w:tcW w:w="3697" w:type="dxa"/>
            <w:tcBorders>
              <w:top w:val="nil"/>
              <w:left w:val="nil"/>
              <w:bottom w:val="nil"/>
              <w:right w:val="nil"/>
            </w:tcBorders>
            <w:shd w:val="clear" w:color="auto" w:fill="auto"/>
            <w:noWrap/>
            <w:vAlign w:val="bottom"/>
          </w:tcPr>
          <w:p w14:paraId="68C47F1D" w14:textId="77777777" w:rsidR="006070A5" w:rsidRPr="000B59D2" w:rsidRDefault="006070A5" w:rsidP="000B59D2">
            <w:pPr>
              <w:rPr>
                <w:rFonts w:cs="Arial"/>
                <w:bCs/>
                <w:sz w:val="18"/>
                <w:szCs w:val="18"/>
              </w:rPr>
            </w:pPr>
            <w:r w:rsidRPr="000B59D2">
              <w:rPr>
                <w:rFonts w:cs="Arial"/>
                <w:bCs/>
                <w:sz w:val="18"/>
                <w:szCs w:val="18"/>
              </w:rPr>
              <w:t>Expenses</w:t>
            </w:r>
          </w:p>
        </w:tc>
        <w:tc>
          <w:tcPr>
            <w:tcW w:w="236" w:type="dxa"/>
            <w:tcBorders>
              <w:top w:val="nil"/>
              <w:left w:val="nil"/>
              <w:bottom w:val="nil"/>
              <w:right w:val="nil"/>
            </w:tcBorders>
            <w:shd w:val="clear" w:color="auto" w:fill="auto"/>
            <w:noWrap/>
            <w:vAlign w:val="bottom"/>
          </w:tcPr>
          <w:p w14:paraId="554D66AE"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156917AD"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7BBE01FD"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435F4550"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38F2F863"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5C2FBE23"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2E9E2C31"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051227B9"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248AA878"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766DC946"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6CCF7FC8"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6F661783" w14:textId="77777777" w:rsidR="006070A5" w:rsidRPr="000B59D2" w:rsidRDefault="006070A5" w:rsidP="002E2D7F">
            <w:pPr>
              <w:jc w:val="right"/>
              <w:rPr>
                <w:rFonts w:cs="Arial"/>
                <w:b w:val="0"/>
                <w:sz w:val="18"/>
                <w:szCs w:val="18"/>
              </w:rPr>
            </w:pPr>
          </w:p>
        </w:tc>
        <w:tc>
          <w:tcPr>
            <w:tcW w:w="993" w:type="dxa"/>
            <w:gridSpan w:val="2"/>
            <w:tcBorders>
              <w:top w:val="nil"/>
              <w:left w:val="nil"/>
              <w:bottom w:val="nil"/>
              <w:right w:val="nil"/>
            </w:tcBorders>
            <w:vAlign w:val="bottom"/>
          </w:tcPr>
          <w:p w14:paraId="3AA0E02C" w14:textId="77777777" w:rsidR="006070A5" w:rsidRPr="000B59D2" w:rsidRDefault="006070A5" w:rsidP="00FA501F">
            <w:pPr>
              <w:jc w:val="right"/>
              <w:rPr>
                <w:rFonts w:cs="Arial"/>
                <w:b w:val="0"/>
                <w:sz w:val="18"/>
                <w:szCs w:val="18"/>
              </w:rPr>
            </w:pPr>
          </w:p>
        </w:tc>
      </w:tr>
      <w:tr w:rsidR="006070A5" w:rsidRPr="000B59D2" w14:paraId="053581DD"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3E42C4E6" w14:textId="77777777" w:rsidR="006070A5" w:rsidRPr="000B59D2" w:rsidRDefault="006070A5" w:rsidP="000B59D2">
            <w:pPr>
              <w:rPr>
                <w:rFonts w:cs="Arial"/>
                <w:b w:val="0"/>
                <w:sz w:val="18"/>
                <w:szCs w:val="18"/>
              </w:rPr>
            </w:pPr>
            <w:r w:rsidRPr="000B59D2">
              <w:rPr>
                <w:rFonts w:cs="Arial"/>
                <w:b w:val="0"/>
                <w:sz w:val="18"/>
                <w:szCs w:val="18"/>
              </w:rPr>
              <w:t>General Government</w:t>
            </w:r>
          </w:p>
        </w:tc>
        <w:tc>
          <w:tcPr>
            <w:tcW w:w="236" w:type="dxa"/>
            <w:tcBorders>
              <w:top w:val="nil"/>
              <w:left w:val="nil"/>
              <w:bottom w:val="nil"/>
              <w:right w:val="nil"/>
            </w:tcBorders>
            <w:shd w:val="clear" w:color="auto" w:fill="auto"/>
            <w:noWrap/>
            <w:vAlign w:val="bottom"/>
          </w:tcPr>
          <w:p w14:paraId="22888000"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69A34EAC" w14:textId="77777777" w:rsidR="006070A5" w:rsidRPr="000B59D2" w:rsidRDefault="002E2D7F" w:rsidP="002E2D7F">
            <w:pPr>
              <w:jc w:val="right"/>
              <w:rPr>
                <w:rFonts w:cs="Arial"/>
                <w:b w:val="0"/>
                <w:sz w:val="18"/>
                <w:szCs w:val="18"/>
              </w:rPr>
            </w:pPr>
            <w:r>
              <w:rPr>
                <w:rFonts w:cs="Arial"/>
                <w:b w:val="0"/>
                <w:sz w:val="18"/>
                <w:szCs w:val="18"/>
              </w:rPr>
              <w:t>32,000</w:t>
            </w:r>
          </w:p>
        </w:tc>
        <w:tc>
          <w:tcPr>
            <w:tcW w:w="236" w:type="dxa"/>
            <w:tcBorders>
              <w:top w:val="nil"/>
              <w:left w:val="nil"/>
              <w:bottom w:val="nil"/>
              <w:right w:val="nil"/>
            </w:tcBorders>
            <w:vAlign w:val="bottom"/>
          </w:tcPr>
          <w:p w14:paraId="390E120C"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6BD72FF9" w14:textId="77777777" w:rsidR="006070A5" w:rsidRPr="000B59D2" w:rsidRDefault="006070A5" w:rsidP="002E2D7F">
            <w:pPr>
              <w:jc w:val="right"/>
              <w:rPr>
                <w:rFonts w:cs="Arial"/>
                <w:b w:val="0"/>
                <w:sz w:val="18"/>
                <w:szCs w:val="18"/>
              </w:rPr>
            </w:pPr>
            <w:r w:rsidRPr="000B59D2">
              <w:rPr>
                <w:rFonts w:cs="Arial"/>
                <w:b w:val="0"/>
                <w:sz w:val="18"/>
                <w:szCs w:val="18"/>
              </w:rPr>
              <w:t xml:space="preserve"> 33,000 </w:t>
            </w:r>
          </w:p>
        </w:tc>
        <w:tc>
          <w:tcPr>
            <w:tcW w:w="236" w:type="dxa"/>
            <w:tcBorders>
              <w:top w:val="nil"/>
              <w:left w:val="nil"/>
              <w:bottom w:val="nil"/>
              <w:right w:val="nil"/>
            </w:tcBorders>
            <w:vAlign w:val="bottom"/>
          </w:tcPr>
          <w:p w14:paraId="39584697"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0A98CE53"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232FF3DC"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01AB111F"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1ABC8FB5"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4EE1C422" w14:textId="77777777" w:rsidR="006070A5" w:rsidRPr="000B59D2" w:rsidRDefault="00FA501F" w:rsidP="002E2D7F">
            <w:pPr>
              <w:jc w:val="right"/>
              <w:rPr>
                <w:rFonts w:cs="Arial"/>
                <w:b w:val="0"/>
                <w:sz w:val="18"/>
                <w:szCs w:val="18"/>
              </w:rPr>
            </w:pPr>
            <w:r>
              <w:rPr>
                <w:rFonts w:cs="Arial"/>
                <w:b w:val="0"/>
                <w:sz w:val="18"/>
                <w:szCs w:val="18"/>
              </w:rPr>
              <w:t>32,000</w:t>
            </w:r>
          </w:p>
        </w:tc>
        <w:tc>
          <w:tcPr>
            <w:tcW w:w="236" w:type="dxa"/>
            <w:tcBorders>
              <w:top w:val="nil"/>
              <w:left w:val="nil"/>
              <w:bottom w:val="nil"/>
              <w:right w:val="nil"/>
            </w:tcBorders>
            <w:shd w:val="clear" w:color="auto" w:fill="auto"/>
            <w:noWrap/>
            <w:vAlign w:val="bottom"/>
          </w:tcPr>
          <w:p w14:paraId="462E31BB"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7536A38E" w14:textId="77777777" w:rsidR="006070A5" w:rsidRPr="000B59D2" w:rsidRDefault="006070A5" w:rsidP="002E2D7F">
            <w:pPr>
              <w:jc w:val="right"/>
              <w:rPr>
                <w:rFonts w:cs="Arial"/>
                <w:b w:val="0"/>
                <w:sz w:val="18"/>
                <w:szCs w:val="18"/>
              </w:rPr>
            </w:pPr>
            <w:r w:rsidRPr="000B59D2">
              <w:rPr>
                <w:rFonts w:cs="Arial"/>
                <w:b w:val="0"/>
                <w:sz w:val="18"/>
                <w:szCs w:val="18"/>
              </w:rPr>
              <w:t xml:space="preserve"> 33,000 </w:t>
            </w:r>
          </w:p>
        </w:tc>
        <w:tc>
          <w:tcPr>
            <w:tcW w:w="993" w:type="dxa"/>
            <w:gridSpan w:val="2"/>
            <w:tcBorders>
              <w:top w:val="nil"/>
              <w:left w:val="nil"/>
              <w:bottom w:val="nil"/>
              <w:right w:val="nil"/>
            </w:tcBorders>
            <w:vAlign w:val="bottom"/>
          </w:tcPr>
          <w:p w14:paraId="4C2D6982" w14:textId="77777777" w:rsidR="006070A5" w:rsidRPr="000B59D2" w:rsidRDefault="00FA501F" w:rsidP="00FA501F">
            <w:pPr>
              <w:jc w:val="right"/>
              <w:rPr>
                <w:rFonts w:cs="Arial"/>
                <w:b w:val="0"/>
                <w:sz w:val="18"/>
                <w:szCs w:val="18"/>
              </w:rPr>
            </w:pPr>
            <w:r>
              <w:rPr>
                <w:rFonts w:cs="Arial"/>
                <w:b w:val="0"/>
                <w:sz w:val="18"/>
                <w:szCs w:val="18"/>
              </w:rPr>
              <w:t>3.1%</w:t>
            </w:r>
          </w:p>
        </w:tc>
      </w:tr>
      <w:tr w:rsidR="006070A5" w:rsidRPr="000B59D2" w14:paraId="61A4EAF5"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70C3A265" w14:textId="77777777" w:rsidR="006070A5" w:rsidRPr="000B59D2" w:rsidRDefault="006070A5" w:rsidP="000B59D2">
            <w:pPr>
              <w:rPr>
                <w:rFonts w:cs="Arial"/>
                <w:b w:val="0"/>
                <w:sz w:val="18"/>
                <w:szCs w:val="18"/>
              </w:rPr>
            </w:pPr>
            <w:r w:rsidRPr="000B59D2">
              <w:rPr>
                <w:rFonts w:cs="Arial"/>
                <w:b w:val="0"/>
                <w:sz w:val="18"/>
                <w:szCs w:val="18"/>
              </w:rPr>
              <w:t>Public Safety</w:t>
            </w:r>
          </w:p>
        </w:tc>
        <w:tc>
          <w:tcPr>
            <w:tcW w:w="236" w:type="dxa"/>
            <w:tcBorders>
              <w:top w:val="nil"/>
              <w:left w:val="nil"/>
              <w:bottom w:val="nil"/>
              <w:right w:val="nil"/>
            </w:tcBorders>
            <w:shd w:val="clear" w:color="auto" w:fill="auto"/>
            <w:noWrap/>
            <w:vAlign w:val="bottom"/>
          </w:tcPr>
          <w:p w14:paraId="1C39F5DA"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76997B18" w14:textId="77777777" w:rsidR="006070A5" w:rsidRPr="000B59D2" w:rsidRDefault="002E2D7F" w:rsidP="002E2D7F">
            <w:pPr>
              <w:jc w:val="right"/>
              <w:rPr>
                <w:rFonts w:cs="Arial"/>
                <w:b w:val="0"/>
                <w:sz w:val="18"/>
                <w:szCs w:val="18"/>
              </w:rPr>
            </w:pPr>
            <w:r>
              <w:rPr>
                <w:rFonts w:cs="Arial"/>
                <w:b w:val="0"/>
                <w:sz w:val="18"/>
                <w:szCs w:val="18"/>
              </w:rPr>
              <w:t>230,000</w:t>
            </w:r>
          </w:p>
        </w:tc>
        <w:tc>
          <w:tcPr>
            <w:tcW w:w="236" w:type="dxa"/>
            <w:tcBorders>
              <w:top w:val="nil"/>
              <w:left w:val="nil"/>
              <w:bottom w:val="nil"/>
              <w:right w:val="nil"/>
            </w:tcBorders>
            <w:vAlign w:val="bottom"/>
          </w:tcPr>
          <w:p w14:paraId="79142BD2"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15E20AE8" w14:textId="77777777" w:rsidR="006070A5" w:rsidRPr="000B59D2" w:rsidRDefault="006070A5" w:rsidP="002E2D7F">
            <w:pPr>
              <w:jc w:val="right"/>
              <w:rPr>
                <w:rFonts w:cs="Arial"/>
                <w:b w:val="0"/>
                <w:sz w:val="18"/>
                <w:szCs w:val="18"/>
              </w:rPr>
            </w:pPr>
            <w:r w:rsidRPr="000B59D2">
              <w:rPr>
                <w:rFonts w:cs="Arial"/>
                <w:b w:val="0"/>
                <w:sz w:val="18"/>
                <w:szCs w:val="18"/>
              </w:rPr>
              <w:t xml:space="preserve">235,000 </w:t>
            </w:r>
          </w:p>
        </w:tc>
        <w:tc>
          <w:tcPr>
            <w:tcW w:w="236" w:type="dxa"/>
            <w:tcBorders>
              <w:top w:val="nil"/>
              <w:left w:val="nil"/>
              <w:bottom w:val="nil"/>
              <w:right w:val="nil"/>
            </w:tcBorders>
            <w:vAlign w:val="bottom"/>
          </w:tcPr>
          <w:p w14:paraId="1BC92440"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0E80670C"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6EFDE8E2"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1DDC28C7"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22152BBE"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213BDC83" w14:textId="77777777" w:rsidR="006070A5" w:rsidRPr="000B59D2" w:rsidRDefault="00FA501F" w:rsidP="002E2D7F">
            <w:pPr>
              <w:jc w:val="right"/>
              <w:rPr>
                <w:rFonts w:cs="Arial"/>
                <w:b w:val="0"/>
                <w:sz w:val="18"/>
                <w:szCs w:val="18"/>
              </w:rPr>
            </w:pPr>
            <w:r>
              <w:rPr>
                <w:rFonts w:cs="Arial"/>
                <w:b w:val="0"/>
                <w:sz w:val="18"/>
                <w:szCs w:val="18"/>
              </w:rPr>
              <w:t>230,000</w:t>
            </w:r>
          </w:p>
        </w:tc>
        <w:tc>
          <w:tcPr>
            <w:tcW w:w="236" w:type="dxa"/>
            <w:tcBorders>
              <w:top w:val="nil"/>
              <w:left w:val="nil"/>
              <w:bottom w:val="nil"/>
              <w:right w:val="nil"/>
            </w:tcBorders>
            <w:shd w:val="clear" w:color="auto" w:fill="auto"/>
            <w:noWrap/>
            <w:vAlign w:val="bottom"/>
          </w:tcPr>
          <w:p w14:paraId="108741D1"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2FF4B98E" w14:textId="77777777" w:rsidR="006070A5" w:rsidRPr="000B59D2" w:rsidRDefault="006070A5" w:rsidP="002E2D7F">
            <w:pPr>
              <w:jc w:val="right"/>
              <w:rPr>
                <w:rFonts w:cs="Arial"/>
                <w:b w:val="0"/>
                <w:sz w:val="18"/>
                <w:szCs w:val="18"/>
              </w:rPr>
            </w:pPr>
            <w:r w:rsidRPr="000B59D2">
              <w:rPr>
                <w:rFonts w:cs="Arial"/>
                <w:b w:val="0"/>
                <w:sz w:val="18"/>
                <w:szCs w:val="18"/>
              </w:rPr>
              <w:t xml:space="preserve">235,000 </w:t>
            </w:r>
          </w:p>
        </w:tc>
        <w:tc>
          <w:tcPr>
            <w:tcW w:w="993" w:type="dxa"/>
            <w:gridSpan w:val="2"/>
            <w:tcBorders>
              <w:top w:val="nil"/>
              <w:left w:val="nil"/>
              <w:bottom w:val="nil"/>
              <w:right w:val="nil"/>
            </w:tcBorders>
            <w:vAlign w:val="bottom"/>
          </w:tcPr>
          <w:p w14:paraId="5A7F5320" w14:textId="77777777" w:rsidR="006070A5" w:rsidRPr="000B59D2" w:rsidRDefault="00FA501F" w:rsidP="00FA501F">
            <w:pPr>
              <w:jc w:val="right"/>
              <w:rPr>
                <w:rFonts w:cs="Arial"/>
                <w:b w:val="0"/>
                <w:sz w:val="18"/>
                <w:szCs w:val="18"/>
              </w:rPr>
            </w:pPr>
            <w:r>
              <w:rPr>
                <w:rFonts w:cs="Arial"/>
                <w:b w:val="0"/>
                <w:sz w:val="18"/>
                <w:szCs w:val="18"/>
              </w:rPr>
              <w:t>5.5%</w:t>
            </w:r>
          </w:p>
        </w:tc>
      </w:tr>
      <w:tr w:rsidR="006070A5" w:rsidRPr="000B59D2" w14:paraId="0E60284A"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0ED6AE45" w14:textId="77777777" w:rsidR="006070A5" w:rsidRPr="000B59D2" w:rsidRDefault="006070A5" w:rsidP="000B59D2">
            <w:pPr>
              <w:rPr>
                <w:rFonts w:cs="Arial"/>
                <w:b w:val="0"/>
                <w:sz w:val="18"/>
                <w:szCs w:val="18"/>
              </w:rPr>
            </w:pPr>
            <w:r w:rsidRPr="000B59D2">
              <w:rPr>
                <w:rFonts w:cs="Arial"/>
                <w:b w:val="0"/>
                <w:sz w:val="18"/>
                <w:szCs w:val="18"/>
              </w:rPr>
              <w:t>Public Works</w:t>
            </w:r>
          </w:p>
        </w:tc>
        <w:tc>
          <w:tcPr>
            <w:tcW w:w="236" w:type="dxa"/>
            <w:tcBorders>
              <w:top w:val="nil"/>
              <w:left w:val="nil"/>
              <w:bottom w:val="nil"/>
              <w:right w:val="nil"/>
            </w:tcBorders>
            <w:shd w:val="clear" w:color="auto" w:fill="auto"/>
            <w:noWrap/>
            <w:vAlign w:val="bottom"/>
          </w:tcPr>
          <w:p w14:paraId="5CE84ACE"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568AB473" w14:textId="77777777" w:rsidR="006070A5" w:rsidRPr="000B59D2" w:rsidRDefault="002E2D7F" w:rsidP="002E2D7F">
            <w:pPr>
              <w:jc w:val="right"/>
              <w:rPr>
                <w:rFonts w:cs="Arial"/>
                <w:b w:val="0"/>
                <w:sz w:val="18"/>
                <w:szCs w:val="18"/>
              </w:rPr>
            </w:pPr>
            <w:r>
              <w:rPr>
                <w:rFonts w:cs="Arial"/>
                <w:b w:val="0"/>
                <w:sz w:val="18"/>
                <w:szCs w:val="18"/>
              </w:rPr>
              <w:t>500,000</w:t>
            </w:r>
          </w:p>
        </w:tc>
        <w:tc>
          <w:tcPr>
            <w:tcW w:w="236" w:type="dxa"/>
            <w:tcBorders>
              <w:top w:val="nil"/>
              <w:left w:val="nil"/>
              <w:bottom w:val="nil"/>
              <w:right w:val="nil"/>
            </w:tcBorders>
            <w:vAlign w:val="bottom"/>
          </w:tcPr>
          <w:p w14:paraId="22398409"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138B0219" w14:textId="77777777" w:rsidR="006070A5" w:rsidRPr="000B59D2" w:rsidRDefault="006070A5" w:rsidP="002E2D7F">
            <w:pPr>
              <w:jc w:val="right"/>
              <w:rPr>
                <w:rFonts w:cs="Arial"/>
                <w:b w:val="0"/>
                <w:sz w:val="18"/>
                <w:szCs w:val="18"/>
              </w:rPr>
            </w:pPr>
            <w:r w:rsidRPr="000B59D2">
              <w:rPr>
                <w:rFonts w:cs="Arial"/>
                <w:b w:val="0"/>
                <w:sz w:val="18"/>
                <w:szCs w:val="18"/>
              </w:rPr>
              <w:t xml:space="preserve">531,675 </w:t>
            </w:r>
          </w:p>
        </w:tc>
        <w:tc>
          <w:tcPr>
            <w:tcW w:w="236" w:type="dxa"/>
            <w:tcBorders>
              <w:top w:val="nil"/>
              <w:left w:val="nil"/>
              <w:bottom w:val="nil"/>
              <w:right w:val="nil"/>
            </w:tcBorders>
            <w:vAlign w:val="bottom"/>
          </w:tcPr>
          <w:p w14:paraId="56DC2EBB"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57F997DF"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1D441AFC"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58CBE846"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219A9E26"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43B1CDAE" w14:textId="77777777" w:rsidR="006070A5" w:rsidRPr="000B59D2" w:rsidRDefault="00FA501F" w:rsidP="002E2D7F">
            <w:pPr>
              <w:jc w:val="right"/>
              <w:rPr>
                <w:rFonts w:cs="Arial"/>
                <w:b w:val="0"/>
                <w:sz w:val="18"/>
                <w:szCs w:val="18"/>
              </w:rPr>
            </w:pPr>
            <w:r>
              <w:rPr>
                <w:rFonts w:cs="Arial"/>
                <w:b w:val="0"/>
                <w:sz w:val="18"/>
                <w:szCs w:val="18"/>
              </w:rPr>
              <w:t>500,000</w:t>
            </w:r>
          </w:p>
        </w:tc>
        <w:tc>
          <w:tcPr>
            <w:tcW w:w="236" w:type="dxa"/>
            <w:tcBorders>
              <w:top w:val="nil"/>
              <w:left w:val="nil"/>
              <w:bottom w:val="nil"/>
              <w:right w:val="nil"/>
            </w:tcBorders>
            <w:shd w:val="clear" w:color="auto" w:fill="auto"/>
            <w:noWrap/>
            <w:vAlign w:val="bottom"/>
          </w:tcPr>
          <w:p w14:paraId="172C56B1"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1B068CE9" w14:textId="77777777" w:rsidR="006070A5" w:rsidRPr="000B59D2" w:rsidRDefault="006070A5" w:rsidP="002E2D7F">
            <w:pPr>
              <w:jc w:val="right"/>
              <w:rPr>
                <w:rFonts w:cs="Arial"/>
                <w:b w:val="0"/>
                <w:sz w:val="18"/>
                <w:szCs w:val="18"/>
              </w:rPr>
            </w:pPr>
            <w:r w:rsidRPr="000B59D2">
              <w:rPr>
                <w:rFonts w:cs="Arial"/>
                <w:b w:val="0"/>
                <w:sz w:val="18"/>
                <w:szCs w:val="18"/>
              </w:rPr>
              <w:t xml:space="preserve">531,675 </w:t>
            </w:r>
          </w:p>
        </w:tc>
        <w:tc>
          <w:tcPr>
            <w:tcW w:w="993" w:type="dxa"/>
            <w:gridSpan w:val="2"/>
            <w:tcBorders>
              <w:top w:val="nil"/>
              <w:left w:val="nil"/>
              <w:bottom w:val="nil"/>
              <w:right w:val="nil"/>
            </w:tcBorders>
            <w:vAlign w:val="bottom"/>
          </w:tcPr>
          <w:p w14:paraId="65587A7E" w14:textId="77777777" w:rsidR="006070A5" w:rsidRPr="000B59D2" w:rsidRDefault="00FA501F" w:rsidP="00FA501F">
            <w:pPr>
              <w:jc w:val="right"/>
              <w:rPr>
                <w:rFonts w:cs="Arial"/>
                <w:b w:val="0"/>
                <w:sz w:val="18"/>
                <w:szCs w:val="18"/>
              </w:rPr>
            </w:pPr>
            <w:r>
              <w:rPr>
                <w:rFonts w:cs="Arial"/>
                <w:b w:val="0"/>
                <w:sz w:val="18"/>
                <w:szCs w:val="18"/>
              </w:rPr>
              <w:t>6.5%</w:t>
            </w:r>
          </w:p>
        </w:tc>
      </w:tr>
      <w:tr w:rsidR="006070A5" w:rsidRPr="000B59D2" w14:paraId="7A7AF911"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19F663AB" w14:textId="77777777" w:rsidR="006070A5" w:rsidRPr="000B59D2" w:rsidRDefault="006070A5" w:rsidP="000B59D2">
            <w:pPr>
              <w:rPr>
                <w:rFonts w:cs="Arial"/>
                <w:b w:val="0"/>
                <w:sz w:val="18"/>
                <w:szCs w:val="18"/>
              </w:rPr>
            </w:pPr>
            <w:r w:rsidRPr="000B59D2">
              <w:rPr>
                <w:rFonts w:cs="Arial"/>
                <w:b w:val="0"/>
                <w:sz w:val="18"/>
                <w:szCs w:val="18"/>
              </w:rPr>
              <w:t>Culture and Recreation</w:t>
            </w:r>
          </w:p>
        </w:tc>
        <w:tc>
          <w:tcPr>
            <w:tcW w:w="236" w:type="dxa"/>
            <w:tcBorders>
              <w:top w:val="nil"/>
              <w:left w:val="nil"/>
              <w:bottom w:val="nil"/>
              <w:right w:val="nil"/>
            </w:tcBorders>
            <w:shd w:val="clear" w:color="auto" w:fill="auto"/>
            <w:noWrap/>
            <w:vAlign w:val="bottom"/>
          </w:tcPr>
          <w:p w14:paraId="1C5A6739"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5336AFDA" w14:textId="77777777" w:rsidR="006070A5" w:rsidRPr="000B59D2" w:rsidRDefault="002E2D7F" w:rsidP="002E2D7F">
            <w:pPr>
              <w:jc w:val="right"/>
              <w:rPr>
                <w:rFonts w:cs="Arial"/>
                <w:b w:val="0"/>
                <w:sz w:val="18"/>
                <w:szCs w:val="18"/>
              </w:rPr>
            </w:pPr>
            <w:r>
              <w:rPr>
                <w:rFonts w:cs="Arial"/>
                <w:b w:val="0"/>
                <w:sz w:val="18"/>
                <w:szCs w:val="18"/>
              </w:rPr>
              <w:t>80,000</w:t>
            </w:r>
          </w:p>
        </w:tc>
        <w:tc>
          <w:tcPr>
            <w:tcW w:w="236" w:type="dxa"/>
            <w:tcBorders>
              <w:top w:val="nil"/>
              <w:left w:val="nil"/>
              <w:bottom w:val="nil"/>
              <w:right w:val="nil"/>
            </w:tcBorders>
            <w:vAlign w:val="bottom"/>
          </w:tcPr>
          <w:p w14:paraId="7405163C"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0232E60D" w14:textId="77777777" w:rsidR="006070A5" w:rsidRPr="000B59D2" w:rsidRDefault="006070A5" w:rsidP="002E2D7F">
            <w:pPr>
              <w:jc w:val="right"/>
              <w:rPr>
                <w:rFonts w:cs="Arial"/>
                <w:b w:val="0"/>
                <w:sz w:val="18"/>
                <w:szCs w:val="18"/>
              </w:rPr>
            </w:pPr>
            <w:r w:rsidRPr="000B59D2">
              <w:rPr>
                <w:rFonts w:cs="Arial"/>
                <w:b w:val="0"/>
                <w:sz w:val="18"/>
                <w:szCs w:val="18"/>
              </w:rPr>
              <w:t xml:space="preserve">86,400 </w:t>
            </w:r>
          </w:p>
        </w:tc>
        <w:tc>
          <w:tcPr>
            <w:tcW w:w="236" w:type="dxa"/>
            <w:tcBorders>
              <w:top w:val="nil"/>
              <w:left w:val="nil"/>
              <w:bottom w:val="nil"/>
              <w:right w:val="nil"/>
            </w:tcBorders>
            <w:vAlign w:val="bottom"/>
          </w:tcPr>
          <w:p w14:paraId="75B023B6"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0156F6A8"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0041470E"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634F8428"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7C8DCDFA"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6723E348" w14:textId="77777777" w:rsidR="006070A5" w:rsidRPr="000B59D2" w:rsidRDefault="00FA501F" w:rsidP="002E2D7F">
            <w:pPr>
              <w:jc w:val="right"/>
              <w:rPr>
                <w:rFonts w:cs="Arial"/>
                <w:b w:val="0"/>
                <w:sz w:val="18"/>
                <w:szCs w:val="18"/>
              </w:rPr>
            </w:pPr>
            <w:r>
              <w:rPr>
                <w:rFonts w:cs="Arial"/>
                <w:b w:val="0"/>
                <w:sz w:val="18"/>
                <w:szCs w:val="18"/>
              </w:rPr>
              <w:t>80,000</w:t>
            </w:r>
          </w:p>
        </w:tc>
        <w:tc>
          <w:tcPr>
            <w:tcW w:w="236" w:type="dxa"/>
            <w:tcBorders>
              <w:top w:val="nil"/>
              <w:left w:val="nil"/>
              <w:bottom w:val="nil"/>
              <w:right w:val="nil"/>
            </w:tcBorders>
            <w:shd w:val="clear" w:color="auto" w:fill="auto"/>
            <w:noWrap/>
            <w:vAlign w:val="bottom"/>
          </w:tcPr>
          <w:p w14:paraId="66D33DE9"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50FAFE0B" w14:textId="77777777" w:rsidR="006070A5" w:rsidRPr="000B59D2" w:rsidRDefault="006070A5" w:rsidP="002E2D7F">
            <w:pPr>
              <w:jc w:val="right"/>
              <w:rPr>
                <w:rFonts w:cs="Arial"/>
                <w:b w:val="0"/>
                <w:sz w:val="18"/>
                <w:szCs w:val="18"/>
              </w:rPr>
            </w:pPr>
            <w:r w:rsidRPr="000B59D2">
              <w:rPr>
                <w:rFonts w:cs="Arial"/>
                <w:b w:val="0"/>
                <w:sz w:val="18"/>
                <w:szCs w:val="18"/>
              </w:rPr>
              <w:t xml:space="preserve">86,400 </w:t>
            </w:r>
          </w:p>
        </w:tc>
        <w:tc>
          <w:tcPr>
            <w:tcW w:w="993" w:type="dxa"/>
            <w:gridSpan w:val="2"/>
            <w:tcBorders>
              <w:top w:val="nil"/>
              <w:left w:val="nil"/>
              <w:bottom w:val="nil"/>
              <w:right w:val="nil"/>
            </w:tcBorders>
            <w:vAlign w:val="bottom"/>
          </w:tcPr>
          <w:p w14:paraId="47F0C323" w14:textId="77777777" w:rsidR="006070A5" w:rsidRPr="000B59D2" w:rsidRDefault="00FA501F" w:rsidP="00FA501F">
            <w:pPr>
              <w:jc w:val="right"/>
              <w:rPr>
                <w:rFonts w:cs="Arial"/>
                <w:b w:val="0"/>
                <w:sz w:val="18"/>
                <w:szCs w:val="18"/>
              </w:rPr>
            </w:pPr>
            <w:r>
              <w:rPr>
                <w:rFonts w:cs="Arial"/>
                <w:b w:val="0"/>
                <w:sz w:val="18"/>
                <w:szCs w:val="18"/>
              </w:rPr>
              <w:t>8.0%</w:t>
            </w:r>
          </w:p>
        </w:tc>
      </w:tr>
      <w:tr w:rsidR="006070A5" w:rsidRPr="000B59D2" w14:paraId="1C73E458"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5AB1FBD5" w14:textId="77777777" w:rsidR="006070A5" w:rsidRPr="000B59D2" w:rsidRDefault="006070A5" w:rsidP="000B59D2">
            <w:pPr>
              <w:rPr>
                <w:rFonts w:cs="Arial"/>
                <w:b w:val="0"/>
                <w:sz w:val="18"/>
                <w:szCs w:val="18"/>
              </w:rPr>
            </w:pPr>
            <w:r w:rsidRPr="000B59D2">
              <w:rPr>
                <w:rFonts w:cs="Arial"/>
                <w:b w:val="0"/>
                <w:sz w:val="18"/>
                <w:szCs w:val="18"/>
              </w:rPr>
              <w:t>Conservation and Development</w:t>
            </w:r>
          </w:p>
        </w:tc>
        <w:tc>
          <w:tcPr>
            <w:tcW w:w="236" w:type="dxa"/>
            <w:tcBorders>
              <w:top w:val="nil"/>
              <w:left w:val="nil"/>
              <w:bottom w:val="nil"/>
              <w:right w:val="nil"/>
            </w:tcBorders>
            <w:shd w:val="clear" w:color="auto" w:fill="auto"/>
            <w:noWrap/>
            <w:vAlign w:val="bottom"/>
          </w:tcPr>
          <w:p w14:paraId="7917018D"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02A38300" w14:textId="77777777" w:rsidR="006070A5" w:rsidRPr="000B59D2" w:rsidRDefault="002E2D7F" w:rsidP="002E2D7F">
            <w:pPr>
              <w:jc w:val="right"/>
              <w:rPr>
                <w:rFonts w:cs="Arial"/>
                <w:b w:val="0"/>
                <w:sz w:val="18"/>
                <w:szCs w:val="18"/>
              </w:rPr>
            </w:pPr>
            <w:r>
              <w:rPr>
                <w:rFonts w:cs="Arial"/>
                <w:b w:val="0"/>
                <w:sz w:val="18"/>
                <w:szCs w:val="18"/>
              </w:rPr>
              <w:t>18,000</w:t>
            </w:r>
          </w:p>
        </w:tc>
        <w:tc>
          <w:tcPr>
            <w:tcW w:w="236" w:type="dxa"/>
            <w:tcBorders>
              <w:top w:val="nil"/>
              <w:left w:val="nil"/>
              <w:bottom w:val="nil"/>
              <w:right w:val="nil"/>
            </w:tcBorders>
            <w:vAlign w:val="bottom"/>
          </w:tcPr>
          <w:p w14:paraId="55E54561"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57A384CA" w14:textId="77777777" w:rsidR="006070A5" w:rsidRPr="000B59D2" w:rsidRDefault="006070A5" w:rsidP="002E2D7F">
            <w:pPr>
              <w:jc w:val="right"/>
              <w:rPr>
                <w:rFonts w:cs="Arial"/>
                <w:b w:val="0"/>
                <w:sz w:val="18"/>
                <w:szCs w:val="18"/>
              </w:rPr>
            </w:pPr>
            <w:r w:rsidRPr="000B59D2">
              <w:rPr>
                <w:rFonts w:cs="Arial"/>
                <w:b w:val="0"/>
                <w:sz w:val="18"/>
                <w:szCs w:val="18"/>
              </w:rPr>
              <w:t xml:space="preserve">18,200 </w:t>
            </w:r>
          </w:p>
        </w:tc>
        <w:tc>
          <w:tcPr>
            <w:tcW w:w="236" w:type="dxa"/>
            <w:tcBorders>
              <w:top w:val="nil"/>
              <w:left w:val="nil"/>
              <w:bottom w:val="nil"/>
              <w:right w:val="nil"/>
            </w:tcBorders>
            <w:vAlign w:val="bottom"/>
          </w:tcPr>
          <w:p w14:paraId="372A0F1A"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63922A7D"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7974F9A3"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1799E890"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067BAA04"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51361CCA" w14:textId="77777777" w:rsidR="006070A5" w:rsidRPr="000B59D2" w:rsidRDefault="00FA501F" w:rsidP="002E2D7F">
            <w:pPr>
              <w:jc w:val="right"/>
              <w:rPr>
                <w:rFonts w:cs="Arial"/>
                <w:b w:val="0"/>
                <w:sz w:val="18"/>
                <w:szCs w:val="18"/>
              </w:rPr>
            </w:pPr>
            <w:r>
              <w:rPr>
                <w:rFonts w:cs="Arial"/>
                <w:b w:val="0"/>
                <w:sz w:val="18"/>
                <w:szCs w:val="18"/>
              </w:rPr>
              <w:t>18,000</w:t>
            </w:r>
          </w:p>
        </w:tc>
        <w:tc>
          <w:tcPr>
            <w:tcW w:w="236" w:type="dxa"/>
            <w:tcBorders>
              <w:top w:val="nil"/>
              <w:left w:val="nil"/>
              <w:bottom w:val="nil"/>
              <w:right w:val="nil"/>
            </w:tcBorders>
            <w:shd w:val="clear" w:color="auto" w:fill="auto"/>
            <w:noWrap/>
            <w:vAlign w:val="bottom"/>
          </w:tcPr>
          <w:p w14:paraId="23FB5A36"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7CC08183" w14:textId="77777777" w:rsidR="006070A5" w:rsidRPr="000B59D2" w:rsidRDefault="006070A5" w:rsidP="002E2D7F">
            <w:pPr>
              <w:jc w:val="right"/>
              <w:rPr>
                <w:rFonts w:cs="Arial"/>
                <w:b w:val="0"/>
                <w:sz w:val="18"/>
                <w:szCs w:val="18"/>
              </w:rPr>
            </w:pPr>
            <w:r w:rsidRPr="000B59D2">
              <w:rPr>
                <w:rFonts w:cs="Arial"/>
                <w:b w:val="0"/>
                <w:sz w:val="18"/>
                <w:szCs w:val="18"/>
              </w:rPr>
              <w:t xml:space="preserve">18,200 </w:t>
            </w:r>
          </w:p>
        </w:tc>
        <w:tc>
          <w:tcPr>
            <w:tcW w:w="993" w:type="dxa"/>
            <w:gridSpan w:val="2"/>
            <w:tcBorders>
              <w:top w:val="nil"/>
              <w:left w:val="nil"/>
              <w:bottom w:val="nil"/>
              <w:right w:val="nil"/>
            </w:tcBorders>
            <w:vAlign w:val="bottom"/>
          </w:tcPr>
          <w:p w14:paraId="00356BC4" w14:textId="77777777" w:rsidR="006070A5" w:rsidRPr="000B59D2" w:rsidRDefault="00FA501F" w:rsidP="00FA501F">
            <w:pPr>
              <w:jc w:val="right"/>
              <w:rPr>
                <w:rFonts w:cs="Arial"/>
                <w:b w:val="0"/>
                <w:sz w:val="18"/>
                <w:szCs w:val="18"/>
              </w:rPr>
            </w:pPr>
            <w:r>
              <w:rPr>
                <w:rFonts w:cs="Arial"/>
                <w:b w:val="0"/>
                <w:sz w:val="18"/>
                <w:szCs w:val="18"/>
              </w:rPr>
              <w:t>1.1%</w:t>
            </w:r>
          </w:p>
        </w:tc>
      </w:tr>
      <w:tr w:rsidR="006070A5" w:rsidRPr="000B59D2" w14:paraId="5A303A49"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250BC8E8" w14:textId="77777777" w:rsidR="006070A5" w:rsidRPr="000B59D2" w:rsidRDefault="006070A5" w:rsidP="000B59D2">
            <w:pPr>
              <w:rPr>
                <w:rFonts w:cs="Arial"/>
                <w:b w:val="0"/>
                <w:sz w:val="18"/>
                <w:szCs w:val="18"/>
              </w:rPr>
            </w:pPr>
            <w:r w:rsidRPr="000B59D2">
              <w:rPr>
                <w:rFonts w:cs="Arial"/>
                <w:b w:val="0"/>
                <w:sz w:val="18"/>
                <w:szCs w:val="18"/>
              </w:rPr>
              <w:t>Debt Service</w:t>
            </w:r>
          </w:p>
        </w:tc>
        <w:tc>
          <w:tcPr>
            <w:tcW w:w="236" w:type="dxa"/>
            <w:tcBorders>
              <w:top w:val="nil"/>
              <w:left w:val="nil"/>
              <w:bottom w:val="nil"/>
              <w:right w:val="nil"/>
            </w:tcBorders>
            <w:shd w:val="clear" w:color="auto" w:fill="auto"/>
            <w:noWrap/>
            <w:vAlign w:val="bottom"/>
          </w:tcPr>
          <w:p w14:paraId="50273257"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0AC30714" w14:textId="77777777" w:rsidR="006070A5" w:rsidRPr="000B59D2" w:rsidRDefault="002E2D7F" w:rsidP="002E2D7F">
            <w:pPr>
              <w:jc w:val="right"/>
              <w:rPr>
                <w:rFonts w:cs="Arial"/>
                <w:b w:val="0"/>
                <w:sz w:val="18"/>
                <w:szCs w:val="18"/>
              </w:rPr>
            </w:pPr>
            <w:r>
              <w:rPr>
                <w:rFonts w:cs="Arial"/>
                <w:b w:val="0"/>
                <w:sz w:val="18"/>
                <w:szCs w:val="18"/>
              </w:rPr>
              <w:t>30,000</w:t>
            </w:r>
          </w:p>
        </w:tc>
        <w:tc>
          <w:tcPr>
            <w:tcW w:w="236" w:type="dxa"/>
            <w:tcBorders>
              <w:top w:val="nil"/>
              <w:left w:val="nil"/>
              <w:bottom w:val="nil"/>
              <w:right w:val="nil"/>
            </w:tcBorders>
            <w:vAlign w:val="bottom"/>
          </w:tcPr>
          <w:p w14:paraId="76F34B13"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6E941CAC" w14:textId="77777777" w:rsidR="006070A5" w:rsidRPr="000B59D2" w:rsidRDefault="006070A5" w:rsidP="002E2D7F">
            <w:pPr>
              <w:jc w:val="right"/>
              <w:rPr>
                <w:rFonts w:cs="Arial"/>
                <w:b w:val="0"/>
                <w:sz w:val="18"/>
                <w:szCs w:val="18"/>
              </w:rPr>
            </w:pPr>
            <w:r w:rsidRPr="000B59D2">
              <w:rPr>
                <w:rFonts w:cs="Arial"/>
                <w:b w:val="0"/>
                <w:sz w:val="18"/>
                <w:szCs w:val="18"/>
              </w:rPr>
              <w:t xml:space="preserve">30,000 </w:t>
            </w:r>
          </w:p>
        </w:tc>
        <w:tc>
          <w:tcPr>
            <w:tcW w:w="236" w:type="dxa"/>
            <w:tcBorders>
              <w:top w:val="nil"/>
              <w:left w:val="nil"/>
              <w:bottom w:val="nil"/>
              <w:right w:val="nil"/>
            </w:tcBorders>
            <w:vAlign w:val="bottom"/>
          </w:tcPr>
          <w:p w14:paraId="431CED97"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47D3A47A"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1D59C85F"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18689525"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7F2E5B7E"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3078F3AD" w14:textId="77777777" w:rsidR="006070A5" w:rsidRPr="000B59D2" w:rsidRDefault="00FA501F" w:rsidP="002E2D7F">
            <w:pPr>
              <w:jc w:val="right"/>
              <w:rPr>
                <w:rFonts w:cs="Arial"/>
                <w:b w:val="0"/>
                <w:sz w:val="18"/>
                <w:szCs w:val="18"/>
              </w:rPr>
            </w:pPr>
            <w:r>
              <w:rPr>
                <w:rFonts w:cs="Arial"/>
                <w:b w:val="0"/>
                <w:sz w:val="18"/>
                <w:szCs w:val="18"/>
              </w:rPr>
              <w:t>30,000</w:t>
            </w:r>
          </w:p>
        </w:tc>
        <w:tc>
          <w:tcPr>
            <w:tcW w:w="236" w:type="dxa"/>
            <w:tcBorders>
              <w:top w:val="nil"/>
              <w:left w:val="nil"/>
              <w:bottom w:val="nil"/>
              <w:right w:val="nil"/>
            </w:tcBorders>
            <w:shd w:val="clear" w:color="auto" w:fill="auto"/>
            <w:noWrap/>
            <w:vAlign w:val="bottom"/>
          </w:tcPr>
          <w:p w14:paraId="2B28F3EA"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5D221719" w14:textId="77777777" w:rsidR="006070A5" w:rsidRPr="000B59D2" w:rsidRDefault="006070A5" w:rsidP="002E2D7F">
            <w:pPr>
              <w:jc w:val="right"/>
              <w:rPr>
                <w:rFonts w:cs="Arial"/>
                <w:b w:val="0"/>
                <w:sz w:val="18"/>
                <w:szCs w:val="18"/>
              </w:rPr>
            </w:pPr>
            <w:r w:rsidRPr="000B59D2">
              <w:rPr>
                <w:rFonts w:cs="Arial"/>
                <w:b w:val="0"/>
                <w:sz w:val="18"/>
                <w:szCs w:val="18"/>
              </w:rPr>
              <w:t xml:space="preserve">30,000 </w:t>
            </w:r>
          </w:p>
        </w:tc>
        <w:tc>
          <w:tcPr>
            <w:tcW w:w="993" w:type="dxa"/>
            <w:gridSpan w:val="2"/>
            <w:tcBorders>
              <w:top w:val="nil"/>
              <w:left w:val="nil"/>
              <w:bottom w:val="nil"/>
              <w:right w:val="nil"/>
            </w:tcBorders>
            <w:vAlign w:val="bottom"/>
          </w:tcPr>
          <w:p w14:paraId="7FDCF1AB" w14:textId="77777777" w:rsidR="006070A5" w:rsidRPr="000B59D2" w:rsidRDefault="006070A5" w:rsidP="00FA501F">
            <w:pPr>
              <w:jc w:val="right"/>
              <w:rPr>
                <w:rFonts w:cs="Arial"/>
                <w:b w:val="0"/>
                <w:sz w:val="18"/>
                <w:szCs w:val="18"/>
              </w:rPr>
            </w:pPr>
          </w:p>
        </w:tc>
      </w:tr>
      <w:tr w:rsidR="006070A5" w:rsidRPr="000B59D2" w14:paraId="75850A31"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0738E474" w14:textId="77777777" w:rsidR="006070A5" w:rsidRPr="000B59D2" w:rsidRDefault="006070A5" w:rsidP="000B59D2">
            <w:pPr>
              <w:rPr>
                <w:rFonts w:cs="Arial"/>
                <w:b w:val="0"/>
                <w:sz w:val="18"/>
                <w:szCs w:val="18"/>
              </w:rPr>
            </w:pPr>
            <w:r w:rsidRPr="000B59D2">
              <w:rPr>
                <w:rFonts w:cs="Arial"/>
                <w:b w:val="0"/>
                <w:sz w:val="18"/>
                <w:szCs w:val="18"/>
              </w:rPr>
              <w:t>Water Services</w:t>
            </w:r>
          </w:p>
        </w:tc>
        <w:tc>
          <w:tcPr>
            <w:tcW w:w="236" w:type="dxa"/>
            <w:tcBorders>
              <w:top w:val="nil"/>
              <w:left w:val="nil"/>
              <w:bottom w:val="nil"/>
              <w:right w:val="nil"/>
            </w:tcBorders>
            <w:shd w:val="clear" w:color="auto" w:fill="auto"/>
            <w:noWrap/>
            <w:vAlign w:val="bottom"/>
          </w:tcPr>
          <w:p w14:paraId="2CA0F921"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3682294D" w14:textId="77777777" w:rsidR="006070A5" w:rsidRPr="000B59D2" w:rsidRDefault="006070A5" w:rsidP="002E2D7F">
            <w:pPr>
              <w:jc w:val="right"/>
              <w:rPr>
                <w:rFonts w:cs="Arial"/>
                <w:b w:val="0"/>
                <w:sz w:val="18"/>
                <w:szCs w:val="18"/>
              </w:rPr>
            </w:pPr>
          </w:p>
        </w:tc>
        <w:tc>
          <w:tcPr>
            <w:tcW w:w="236" w:type="dxa"/>
            <w:tcBorders>
              <w:top w:val="nil"/>
              <w:left w:val="nil"/>
              <w:right w:val="nil"/>
            </w:tcBorders>
            <w:vAlign w:val="bottom"/>
          </w:tcPr>
          <w:p w14:paraId="3A773F4C"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0BC415AA"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7C7FC012"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4BF85DE9" w14:textId="77777777" w:rsidR="006070A5" w:rsidRPr="000B59D2" w:rsidRDefault="002E2D7F" w:rsidP="002E2D7F">
            <w:pPr>
              <w:jc w:val="right"/>
              <w:rPr>
                <w:rFonts w:cs="Arial"/>
                <w:b w:val="0"/>
                <w:sz w:val="18"/>
                <w:szCs w:val="18"/>
              </w:rPr>
            </w:pPr>
            <w:r>
              <w:rPr>
                <w:rFonts w:cs="Arial"/>
                <w:b w:val="0"/>
                <w:sz w:val="18"/>
                <w:szCs w:val="18"/>
              </w:rPr>
              <w:t>560,000</w:t>
            </w:r>
          </w:p>
        </w:tc>
        <w:tc>
          <w:tcPr>
            <w:tcW w:w="236" w:type="dxa"/>
            <w:tcBorders>
              <w:top w:val="nil"/>
              <w:left w:val="nil"/>
              <w:bottom w:val="nil"/>
              <w:right w:val="nil"/>
            </w:tcBorders>
            <w:shd w:val="clear" w:color="auto" w:fill="auto"/>
            <w:noWrap/>
            <w:vAlign w:val="bottom"/>
          </w:tcPr>
          <w:p w14:paraId="123798BA"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79EACC51" w14:textId="77777777" w:rsidR="006070A5" w:rsidRPr="000B59D2" w:rsidRDefault="006070A5" w:rsidP="002E2D7F">
            <w:pPr>
              <w:jc w:val="right"/>
              <w:rPr>
                <w:rFonts w:cs="Arial"/>
                <w:b w:val="0"/>
                <w:sz w:val="18"/>
                <w:szCs w:val="18"/>
              </w:rPr>
            </w:pPr>
            <w:r w:rsidRPr="000B59D2">
              <w:rPr>
                <w:rFonts w:cs="Arial"/>
                <w:b w:val="0"/>
                <w:sz w:val="18"/>
                <w:szCs w:val="18"/>
              </w:rPr>
              <w:t xml:space="preserve">563,500 </w:t>
            </w:r>
          </w:p>
        </w:tc>
        <w:tc>
          <w:tcPr>
            <w:tcW w:w="236" w:type="dxa"/>
            <w:tcBorders>
              <w:top w:val="nil"/>
              <w:left w:val="nil"/>
              <w:bottom w:val="nil"/>
              <w:right w:val="nil"/>
            </w:tcBorders>
            <w:vAlign w:val="bottom"/>
          </w:tcPr>
          <w:p w14:paraId="3FAD3AD5"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73B6DD82" w14:textId="77777777" w:rsidR="006070A5" w:rsidRPr="000B59D2" w:rsidRDefault="00FA501F" w:rsidP="002E2D7F">
            <w:pPr>
              <w:jc w:val="right"/>
              <w:rPr>
                <w:rFonts w:cs="Arial"/>
                <w:b w:val="0"/>
                <w:sz w:val="18"/>
                <w:szCs w:val="18"/>
              </w:rPr>
            </w:pPr>
            <w:r>
              <w:rPr>
                <w:rFonts w:cs="Arial"/>
                <w:b w:val="0"/>
                <w:sz w:val="18"/>
                <w:szCs w:val="18"/>
              </w:rPr>
              <w:t>560,000</w:t>
            </w:r>
          </w:p>
        </w:tc>
        <w:tc>
          <w:tcPr>
            <w:tcW w:w="236" w:type="dxa"/>
            <w:tcBorders>
              <w:top w:val="nil"/>
              <w:left w:val="nil"/>
              <w:bottom w:val="nil"/>
              <w:right w:val="nil"/>
            </w:tcBorders>
            <w:shd w:val="clear" w:color="auto" w:fill="auto"/>
            <w:noWrap/>
            <w:vAlign w:val="bottom"/>
          </w:tcPr>
          <w:p w14:paraId="495CC627"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072A9ED0" w14:textId="77777777" w:rsidR="006070A5" w:rsidRPr="000B59D2" w:rsidRDefault="006070A5" w:rsidP="002E2D7F">
            <w:pPr>
              <w:jc w:val="right"/>
              <w:rPr>
                <w:rFonts w:cs="Arial"/>
                <w:b w:val="0"/>
                <w:sz w:val="18"/>
                <w:szCs w:val="18"/>
              </w:rPr>
            </w:pPr>
            <w:r w:rsidRPr="000B59D2">
              <w:rPr>
                <w:rFonts w:cs="Arial"/>
                <w:b w:val="0"/>
                <w:sz w:val="18"/>
                <w:szCs w:val="18"/>
              </w:rPr>
              <w:t xml:space="preserve">563,500 </w:t>
            </w:r>
          </w:p>
        </w:tc>
        <w:tc>
          <w:tcPr>
            <w:tcW w:w="993" w:type="dxa"/>
            <w:gridSpan w:val="2"/>
            <w:tcBorders>
              <w:top w:val="nil"/>
              <w:left w:val="nil"/>
              <w:bottom w:val="nil"/>
              <w:right w:val="nil"/>
            </w:tcBorders>
            <w:vAlign w:val="bottom"/>
          </w:tcPr>
          <w:p w14:paraId="091B4079" w14:textId="77777777" w:rsidR="006070A5" w:rsidRPr="000B59D2" w:rsidRDefault="00FA501F" w:rsidP="00FA501F">
            <w:pPr>
              <w:jc w:val="right"/>
              <w:rPr>
                <w:rFonts w:cs="Arial"/>
                <w:b w:val="0"/>
                <w:sz w:val="18"/>
                <w:szCs w:val="18"/>
              </w:rPr>
            </w:pPr>
            <w:r>
              <w:rPr>
                <w:rFonts w:cs="Arial"/>
                <w:b w:val="0"/>
                <w:sz w:val="18"/>
                <w:szCs w:val="18"/>
              </w:rPr>
              <w:t>.6%</w:t>
            </w:r>
          </w:p>
        </w:tc>
      </w:tr>
      <w:tr w:rsidR="006070A5" w:rsidRPr="000B59D2" w14:paraId="3977DFEA"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0BE4E866" w14:textId="77777777" w:rsidR="006070A5" w:rsidRPr="000B59D2" w:rsidRDefault="006070A5" w:rsidP="000B59D2">
            <w:pPr>
              <w:rPr>
                <w:rFonts w:cs="Arial"/>
                <w:b w:val="0"/>
                <w:sz w:val="18"/>
                <w:szCs w:val="18"/>
              </w:rPr>
            </w:pPr>
            <w:r w:rsidRPr="000B59D2">
              <w:rPr>
                <w:rFonts w:cs="Arial"/>
                <w:b w:val="0"/>
                <w:sz w:val="18"/>
                <w:szCs w:val="18"/>
              </w:rPr>
              <w:t>Sewer Services</w:t>
            </w:r>
          </w:p>
        </w:tc>
        <w:tc>
          <w:tcPr>
            <w:tcW w:w="236" w:type="dxa"/>
            <w:tcBorders>
              <w:top w:val="nil"/>
              <w:left w:val="nil"/>
              <w:bottom w:val="nil"/>
              <w:right w:val="nil"/>
            </w:tcBorders>
            <w:shd w:val="clear" w:color="auto" w:fill="auto"/>
            <w:noWrap/>
            <w:vAlign w:val="bottom"/>
          </w:tcPr>
          <w:p w14:paraId="67B4486D" w14:textId="77777777" w:rsidR="006070A5" w:rsidRPr="000B59D2" w:rsidRDefault="006070A5" w:rsidP="000B59D2">
            <w:pPr>
              <w:rPr>
                <w:rFonts w:cs="Arial"/>
                <w:b w:val="0"/>
                <w:sz w:val="18"/>
                <w:szCs w:val="18"/>
              </w:rPr>
            </w:pPr>
          </w:p>
        </w:tc>
        <w:tc>
          <w:tcPr>
            <w:tcW w:w="1017" w:type="dxa"/>
            <w:tcBorders>
              <w:top w:val="nil"/>
              <w:left w:val="nil"/>
              <w:bottom w:val="single" w:sz="4" w:space="0" w:color="auto"/>
              <w:right w:val="nil"/>
            </w:tcBorders>
            <w:vAlign w:val="bottom"/>
          </w:tcPr>
          <w:p w14:paraId="0A4B605B" w14:textId="77777777" w:rsidR="006070A5" w:rsidRPr="000B59D2" w:rsidRDefault="006070A5" w:rsidP="002E2D7F">
            <w:pPr>
              <w:jc w:val="right"/>
              <w:rPr>
                <w:rFonts w:cs="Arial"/>
                <w:b w:val="0"/>
                <w:sz w:val="18"/>
                <w:szCs w:val="18"/>
              </w:rPr>
            </w:pPr>
          </w:p>
        </w:tc>
        <w:tc>
          <w:tcPr>
            <w:tcW w:w="236" w:type="dxa"/>
            <w:tcBorders>
              <w:top w:val="nil"/>
              <w:left w:val="nil"/>
              <w:right w:val="nil"/>
            </w:tcBorders>
            <w:vAlign w:val="bottom"/>
          </w:tcPr>
          <w:p w14:paraId="08BC45F9" w14:textId="77777777" w:rsidR="006070A5" w:rsidRPr="000B59D2" w:rsidRDefault="006070A5" w:rsidP="002E2D7F">
            <w:pPr>
              <w:jc w:val="right"/>
              <w:rPr>
                <w:rFonts w:cs="Arial"/>
                <w:b w:val="0"/>
                <w:sz w:val="18"/>
                <w:szCs w:val="18"/>
              </w:rPr>
            </w:pPr>
          </w:p>
        </w:tc>
        <w:tc>
          <w:tcPr>
            <w:tcW w:w="1017" w:type="dxa"/>
            <w:tcBorders>
              <w:top w:val="nil"/>
              <w:left w:val="nil"/>
              <w:bottom w:val="single" w:sz="4" w:space="0" w:color="auto"/>
              <w:right w:val="nil"/>
            </w:tcBorders>
            <w:shd w:val="clear" w:color="auto" w:fill="auto"/>
            <w:noWrap/>
            <w:vAlign w:val="bottom"/>
          </w:tcPr>
          <w:p w14:paraId="39D51CCD" w14:textId="77777777" w:rsidR="006070A5" w:rsidRPr="000B59D2" w:rsidRDefault="006070A5" w:rsidP="002E2D7F">
            <w:pPr>
              <w:jc w:val="right"/>
              <w:rPr>
                <w:rFonts w:cs="Arial"/>
                <w:b w:val="0"/>
                <w:sz w:val="18"/>
                <w:szCs w:val="18"/>
              </w:rPr>
            </w:pPr>
            <w:r w:rsidRPr="000B59D2">
              <w:rPr>
                <w:rFonts w:cs="Arial"/>
                <w:b w:val="0"/>
                <w:sz w:val="18"/>
                <w:szCs w:val="18"/>
              </w:rPr>
              <w:t> </w:t>
            </w:r>
          </w:p>
        </w:tc>
        <w:tc>
          <w:tcPr>
            <w:tcW w:w="236" w:type="dxa"/>
            <w:tcBorders>
              <w:top w:val="nil"/>
              <w:left w:val="nil"/>
              <w:bottom w:val="nil"/>
              <w:right w:val="nil"/>
            </w:tcBorders>
            <w:vAlign w:val="bottom"/>
          </w:tcPr>
          <w:p w14:paraId="3FBEB8EB" w14:textId="77777777" w:rsidR="006070A5" w:rsidRPr="000B59D2" w:rsidRDefault="006070A5" w:rsidP="002E2D7F">
            <w:pPr>
              <w:jc w:val="right"/>
              <w:rPr>
                <w:rFonts w:cs="Arial"/>
                <w:b w:val="0"/>
                <w:sz w:val="18"/>
                <w:szCs w:val="18"/>
              </w:rPr>
            </w:pPr>
          </w:p>
        </w:tc>
        <w:tc>
          <w:tcPr>
            <w:tcW w:w="1017" w:type="dxa"/>
            <w:tcBorders>
              <w:top w:val="nil"/>
              <w:left w:val="nil"/>
              <w:bottom w:val="single" w:sz="4" w:space="0" w:color="auto"/>
              <w:right w:val="nil"/>
            </w:tcBorders>
            <w:vAlign w:val="bottom"/>
          </w:tcPr>
          <w:p w14:paraId="12C8DE0D" w14:textId="77777777" w:rsidR="006070A5" w:rsidRPr="000B59D2" w:rsidRDefault="002E2D7F" w:rsidP="002E2D7F">
            <w:pPr>
              <w:jc w:val="right"/>
              <w:rPr>
                <w:rFonts w:cs="Arial"/>
                <w:b w:val="0"/>
                <w:sz w:val="18"/>
                <w:szCs w:val="18"/>
              </w:rPr>
            </w:pPr>
            <w:r>
              <w:rPr>
                <w:rFonts w:cs="Arial"/>
                <w:b w:val="0"/>
                <w:sz w:val="18"/>
                <w:szCs w:val="18"/>
              </w:rPr>
              <w:t>82,364</w:t>
            </w:r>
          </w:p>
        </w:tc>
        <w:tc>
          <w:tcPr>
            <w:tcW w:w="236" w:type="dxa"/>
            <w:tcBorders>
              <w:top w:val="nil"/>
              <w:left w:val="nil"/>
              <w:bottom w:val="nil"/>
              <w:right w:val="nil"/>
            </w:tcBorders>
            <w:shd w:val="clear" w:color="auto" w:fill="auto"/>
            <w:noWrap/>
            <w:vAlign w:val="bottom"/>
          </w:tcPr>
          <w:p w14:paraId="3EFB418F" w14:textId="77777777" w:rsidR="006070A5" w:rsidRPr="000B59D2" w:rsidRDefault="006070A5" w:rsidP="002E2D7F">
            <w:pPr>
              <w:jc w:val="right"/>
              <w:rPr>
                <w:rFonts w:cs="Arial"/>
                <w:b w:val="0"/>
                <w:sz w:val="18"/>
                <w:szCs w:val="18"/>
              </w:rPr>
            </w:pPr>
          </w:p>
        </w:tc>
        <w:tc>
          <w:tcPr>
            <w:tcW w:w="1078" w:type="dxa"/>
            <w:tcBorders>
              <w:top w:val="nil"/>
              <w:left w:val="nil"/>
              <w:bottom w:val="single" w:sz="4" w:space="0" w:color="auto"/>
              <w:right w:val="nil"/>
            </w:tcBorders>
            <w:shd w:val="clear" w:color="auto" w:fill="auto"/>
            <w:noWrap/>
            <w:vAlign w:val="bottom"/>
          </w:tcPr>
          <w:p w14:paraId="480EE490" w14:textId="77777777" w:rsidR="006070A5" w:rsidRPr="000B59D2" w:rsidRDefault="006070A5" w:rsidP="002E2D7F">
            <w:pPr>
              <w:jc w:val="right"/>
              <w:rPr>
                <w:rFonts w:cs="Arial"/>
                <w:b w:val="0"/>
                <w:sz w:val="18"/>
                <w:szCs w:val="18"/>
              </w:rPr>
            </w:pPr>
            <w:r w:rsidRPr="000B59D2">
              <w:rPr>
                <w:rFonts w:cs="Arial"/>
                <w:b w:val="0"/>
                <w:sz w:val="18"/>
                <w:szCs w:val="18"/>
              </w:rPr>
              <w:t xml:space="preserve">88,500 </w:t>
            </w:r>
          </w:p>
        </w:tc>
        <w:tc>
          <w:tcPr>
            <w:tcW w:w="236" w:type="dxa"/>
            <w:tcBorders>
              <w:top w:val="nil"/>
              <w:left w:val="nil"/>
              <w:bottom w:val="nil"/>
              <w:right w:val="nil"/>
            </w:tcBorders>
            <w:vAlign w:val="bottom"/>
          </w:tcPr>
          <w:p w14:paraId="7E634B70" w14:textId="77777777" w:rsidR="006070A5" w:rsidRPr="000B59D2" w:rsidRDefault="006070A5" w:rsidP="002E2D7F">
            <w:pPr>
              <w:jc w:val="right"/>
              <w:rPr>
                <w:rFonts w:cs="Arial"/>
                <w:b w:val="0"/>
                <w:sz w:val="18"/>
                <w:szCs w:val="18"/>
              </w:rPr>
            </w:pPr>
          </w:p>
        </w:tc>
        <w:tc>
          <w:tcPr>
            <w:tcW w:w="1017" w:type="dxa"/>
            <w:tcBorders>
              <w:top w:val="nil"/>
              <w:left w:val="nil"/>
              <w:bottom w:val="single" w:sz="4" w:space="0" w:color="auto"/>
              <w:right w:val="nil"/>
            </w:tcBorders>
            <w:vAlign w:val="bottom"/>
          </w:tcPr>
          <w:p w14:paraId="425213CE" w14:textId="77777777" w:rsidR="006070A5" w:rsidRPr="000B59D2" w:rsidRDefault="00FA501F" w:rsidP="002E2D7F">
            <w:pPr>
              <w:jc w:val="right"/>
              <w:rPr>
                <w:rFonts w:cs="Arial"/>
                <w:b w:val="0"/>
                <w:sz w:val="18"/>
                <w:szCs w:val="18"/>
              </w:rPr>
            </w:pPr>
            <w:r>
              <w:rPr>
                <w:rFonts w:cs="Arial"/>
                <w:b w:val="0"/>
                <w:sz w:val="18"/>
                <w:szCs w:val="18"/>
              </w:rPr>
              <w:t>82,364</w:t>
            </w:r>
          </w:p>
        </w:tc>
        <w:tc>
          <w:tcPr>
            <w:tcW w:w="236" w:type="dxa"/>
            <w:tcBorders>
              <w:top w:val="nil"/>
              <w:left w:val="nil"/>
              <w:bottom w:val="nil"/>
              <w:right w:val="nil"/>
            </w:tcBorders>
            <w:shd w:val="clear" w:color="auto" w:fill="auto"/>
            <w:noWrap/>
            <w:vAlign w:val="bottom"/>
          </w:tcPr>
          <w:p w14:paraId="61CE9316" w14:textId="77777777" w:rsidR="006070A5" w:rsidRPr="000B59D2" w:rsidRDefault="006070A5" w:rsidP="002E2D7F">
            <w:pPr>
              <w:jc w:val="right"/>
              <w:rPr>
                <w:rFonts w:cs="Arial"/>
                <w:b w:val="0"/>
                <w:sz w:val="18"/>
                <w:szCs w:val="18"/>
              </w:rPr>
            </w:pPr>
          </w:p>
        </w:tc>
        <w:tc>
          <w:tcPr>
            <w:tcW w:w="1017" w:type="dxa"/>
            <w:tcBorders>
              <w:top w:val="nil"/>
              <w:left w:val="nil"/>
              <w:bottom w:val="single" w:sz="4" w:space="0" w:color="auto"/>
              <w:right w:val="nil"/>
            </w:tcBorders>
            <w:shd w:val="clear" w:color="auto" w:fill="auto"/>
            <w:noWrap/>
            <w:vAlign w:val="bottom"/>
          </w:tcPr>
          <w:p w14:paraId="4CED973F" w14:textId="77777777" w:rsidR="006070A5" w:rsidRPr="000B59D2" w:rsidRDefault="006070A5" w:rsidP="002E2D7F">
            <w:pPr>
              <w:jc w:val="right"/>
              <w:rPr>
                <w:rFonts w:cs="Arial"/>
                <w:b w:val="0"/>
                <w:sz w:val="18"/>
                <w:szCs w:val="18"/>
              </w:rPr>
            </w:pPr>
            <w:r w:rsidRPr="000B59D2">
              <w:rPr>
                <w:rFonts w:cs="Arial"/>
                <w:b w:val="0"/>
                <w:sz w:val="18"/>
                <w:szCs w:val="18"/>
              </w:rPr>
              <w:t xml:space="preserve">88,500 </w:t>
            </w:r>
          </w:p>
        </w:tc>
        <w:tc>
          <w:tcPr>
            <w:tcW w:w="993" w:type="dxa"/>
            <w:gridSpan w:val="2"/>
            <w:tcBorders>
              <w:top w:val="nil"/>
              <w:left w:val="nil"/>
              <w:right w:val="nil"/>
            </w:tcBorders>
            <w:vAlign w:val="bottom"/>
          </w:tcPr>
          <w:p w14:paraId="51D02713" w14:textId="77777777" w:rsidR="006070A5" w:rsidRPr="000B59D2" w:rsidRDefault="00FA501F" w:rsidP="00FA501F">
            <w:pPr>
              <w:jc w:val="right"/>
              <w:rPr>
                <w:rFonts w:cs="Arial"/>
                <w:b w:val="0"/>
                <w:sz w:val="18"/>
                <w:szCs w:val="18"/>
              </w:rPr>
            </w:pPr>
            <w:r>
              <w:rPr>
                <w:rFonts w:cs="Arial"/>
                <w:b w:val="0"/>
                <w:sz w:val="18"/>
                <w:szCs w:val="18"/>
              </w:rPr>
              <w:t>7.4%</w:t>
            </w:r>
          </w:p>
        </w:tc>
      </w:tr>
      <w:tr w:rsidR="006070A5" w:rsidRPr="000B59D2" w14:paraId="74D8EAC4" w14:textId="77777777" w:rsidTr="001C341C">
        <w:tblPrEx>
          <w:jc w:val="center"/>
          <w:tblInd w:w="0" w:type="dxa"/>
        </w:tblPrEx>
        <w:trPr>
          <w:gridBefore w:val="1"/>
          <w:wBefore w:w="461" w:type="dxa"/>
          <w:trHeight w:val="300"/>
          <w:jc w:val="center"/>
        </w:trPr>
        <w:tc>
          <w:tcPr>
            <w:tcW w:w="3697" w:type="dxa"/>
            <w:tcBorders>
              <w:top w:val="nil"/>
              <w:left w:val="nil"/>
              <w:bottom w:val="nil"/>
              <w:right w:val="nil"/>
            </w:tcBorders>
            <w:shd w:val="clear" w:color="auto" w:fill="auto"/>
            <w:noWrap/>
            <w:vAlign w:val="bottom"/>
          </w:tcPr>
          <w:p w14:paraId="46D5EFF2" w14:textId="77777777" w:rsidR="006070A5" w:rsidRPr="000B59D2" w:rsidRDefault="006070A5" w:rsidP="000B59D2">
            <w:pPr>
              <w:rPr>
                <w:rFonts w:cs="Arial"/>
                <w:bCs/>
                <w:sz w:val="18"/>
                <w:szCs w:val="18"/>
              </w:rPr>
            </w:pPr>
            <w:r w:rsidRPr="000B59D2">
              <w:rPr>
                <w:rFonts w:cs="Arial"/>
                <w:bCs/>
                <w:sz w:val="18"/>
                <w:szCs w:val="18"/>
              </w:rPr>
              <w:t xml:space="preserve">      Total Expenses</w:t>
            </w:r>
          </w:p>
        </w:tc>
        <w:tc>
          <w:tcPr>
            <w:tcW w:w="236" w:type="dxa"/>
            <w:tcBorders>
              <w:top w:val="nil"/>
              <w:left w:val="nil"/>
              <w:bottom w:val="nil"/>
              <w:right w:val="nil"/>
            </w:tcBorders>
            <w:shd w:val="clear" w:color="auto" w:fill="auto"/>
            <w:noWrap/>
            <w:vAlign w:val="bottom"/>
          </w:tcPr>
          <w:p w14:paraId="1862EBE3" w14:textId="77777777" w:rsidR="006070A5" w:rsidRPr="000B59D2" w:rsidRDefault="006070A5" w:rsidP="000B59D2">
            <w:pPr>
              <w:rPr>
                <w:rFonts w:cs="Arial"/>
                <w:b w:val="0"/>
                <w:sz w:val="18"/>
                <w:szCs w:val="18"/>
              </w:rPr>
            </w:pPr>
          </w:p>
        </w:tc>
        <w:tc>
          <w:tcPr>
            <w:tcW w:w="1017" w:type="dxa"/>
            <w:tcBorders>
              <w:top w:val="nil"/>
              <w:left w:val="nil"/>
              <w:bottom w:val="single" w:sz="4" w:space="0" w:color="auto"/>
              <w:right w:val="nil"/>
            </w:tcBorders>
            <w:vAlign w:val="bottom"/>
          </w:tcPr>
          <w:p w14:paraId="26001631" w14:textId="77777777" w:rsidR="006070A5" w:rsidRPr="000B59D2" w:rsidRDefault="002E2D7F" w:rsidP="002E2D7F">
            <w:pPr>
              <w:jc w:val="right"/>
              <w:rPr>
                <w:rFonts w:cs="Arial"/>
                <w:bCs/>
                <w:sz w:val="18"/>
                <w:szCs w:val="18"/>
              </w:rPr>
            </w:pPr>
            <w:r>
              <w:rPr>
                <w:rFonts w:cs="Arial"/>
                <w:bCs/>
                <w:sz w:val="18"/>
                <w:szCs w:val="18"/>
              </w:rPr>
              <w:t>890,000</w:t>
            </w:r>
          </w:p>
        </w:tc>
        <w:tc>
          <w:tcPr>
            <w:tcW w:w="236" w:type="dxa"/>
            <w:tcBorders>
              <w:left w:val="nil"/>
              <w:bottom w:val="nil"/>
              <w:right w:val="nil"/>
            </w:tcBorders>
            <w:vAlign w:val="bottom"/>
          </w:tcPr>
          <w:p w14:paraId="6C602E83" w14:textId="77777777" w:rsidR="006070A5" w:rsidRPr="000B59D2" w:rsidRDefault="006070A5" w:rsidP="002E2D7F">
            <w:pPr>
              <w:jc w:val="right"/>
              <w:rPr>
                <w:rFonts w:cs="Arial"/>
                <w:bCs/>
                <w:sz w:val="18"/>
                <w:szCs w:val="18"/>
              </w:rPr>
            </w:pPr>
          </w:p>
        </w:tc>
        <w:tc>
          <w:tcPr>
            <w:tcW w:w="1017" w:type="dxa"/>
            <w:tcBorders>
              <w:top w:val="nil"/>
              <w:left w:val="nil"/>
              <w:bottom w:val="single" w:sz="4" w:space="0" w:color="auto"/>
              <w:right w:val="nil"/>
            </w:tcBorders>
            <w:shd w:val="clear" w:color="auto" w:fill="auto"/>
            <w:noWrap/>
            <w:vAlign w:val="bottom"/>
          </w:tcPr>
          <w:p w14:paraId="40E55A31" w14:textId="77777777" w:rsidR="006070A5" w:rsidRPr="000B59D2" w:rsidRDefault="006070A5" w:rsidP="002E2D7F">
            <w:pPr>
              <w:jc w:val="right"/>
              <w:rPr>
                <w:rFonts w:cs="Arial"/>
                <w:bCs/>
                <w:sz w:val="18"/>
                <w:szCs w:val="18"/>
              </w:rPr>
            </w:pPr>
            <w:r w:rsidRPr="000B59D2">
              <w:rPr>
                <w:rFonts w:cs="Arial"/>
                <w:bCs/>
                <w:sz w:val="18"/>
                <w:szCs w:val="18"/>
              </w:rPr>
              <w:t xml:space="preserve">934,275 </w:t>
            </w:r>
          </w:p>
        </w:tc>
        <w:tc>
          <w:tcPr>
            <w:tcW w:w="236" w:type="dxa"/>
            <w:tcBorders>
              <w:top w:val="nil"/>
              <w:left w:val="nil"/>
              <w:bottom w:val="nil"/>
              <w:right w:val="nil"/>
            </w:tcBorders>
            <w:vAlign w:val="bottom"/>
          </w:tcPr>
          <w:p w14:paraId="39C1D45B"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single" w:sz="4" w:space="0" w:color="auto"/>
              <w:right w:val="nil"/>
            </w:tcBorders>
            <w:vAlign w:val="bottom"/>
          </w:tcPr>
          <w:p w14:paraId="5BFC76A2" w14:textId="77777777" w:rsidR="006070A5" w:rsidRPr="000B59D2" w:rsidRDefault="002E2D7F" w:rsidP="002E2D7F">
            <w:pPr>
              <w:jc w:val="right"/>
              <w:rPr>
                <w:rFonts w:cs="Arial"/>
                <w:b w:val="0"/>
                <w:sz w:val="18"/>
                <w:szCs w:val="18"/>
              </w:rPr>
            </w:pPr>
            <w:r>
              <w:rPr>
                <w:rFonts w:cs="Arial"/>
                <w:b w:val="0"/>
                <w:sz w:val="18"/>
                <w:szCs w:val="18"/>
              </w:rPr>
              <w:t>642,364</w:t>
            </w:r>
          </w:p>
        </w:tc>
        <w:tc>
          <w:tcPr>
            <w:tcW w:w="236" w:type="dxa"/>
            <w:tcBorders>
              <w:top w:val="nil"/>
              <w:left w:val="nil"/>
              <w:bottom w:val="nil"/>
              <w:right w:val="nil"/>
            </w:tcBorders>
            <w:shd w:val="clear" w:color="auto" w:fill="auto"/>
            <w:noWrap/>
            <w:vAlign w:val="bottom"/>
          </w:tcPr>
          <w:p w14:paraId="7F5FFAF1" w14:textId="77777777" w:rsidR="006070A5" w:rsidRPr="000B59D2" w:rsidRDefault="006070A5" w:rsidP="002E2D7F">
            <w:pPr>
              <w:jc w:val="right"/>
              <w:rPr>
                <w:rFonts w:cs="Arial"/>
                <w:b w:val="0"/>
                <w:sz w:val="18"/>
                <w:szCs w:val="18"/>
              </w:rPr>
            </w:pPr>
          </w:p>
        </w:tc>
        <w:tc>
          <w:tcPr>
            <w:tcW w:w="1078" w:type="dxa"/>
            <w:tcBorders>
              <w:top w:val="nil"/>
              <w:left w:val="nil"/>
              <w:bottom w:val="single" w:sz="4" w:space="0" w:color="auto"/>
              <w:right w:val="nil"/>
            </w:tcBorders>
            <w:shd w:val="clear" w:color="auto" w:fill="auto"/>
            <w:noWrap/>
            <w:vAlign w:val="bottom"/>
          </w:tcPr>
          <w:p w14:paraId="202AE471" w14:textId="77777777" w:rsidR="006070A5" w:rsidRPr="000B59D2" w:rsidRDefault="006070A5" w:rsidP="002E2D7F">
            <w:pPr>
              <w:jc w:val="right"/>
              <w:rPr>
                <w:rFonts w:cs="Arial"/>
                <w:bCs/>
                <w:sz w:val="18"/>
                <w:szCs w:val="18"/>
              </w:rPr>
            </w:pPr>
            <w:r w:rsidRPr="000B59D2">
              <w:rPr>
                <w:rFonts w:cs="Arial"/>
                <w:bCs/>
                <w:sz w:val="18"/>
                <w:szCs w:val="18"/>
              </w:rPr>
              <w:t xml:space="preserve">652,000 </w:t>
            </w:r>
          </w:p>
        </w:tc>
        <w:tc>
          <w:tcPr>
            <w:tcW w:w="236" w:type="dxa"/>
            <w:tcBorders>
              <w:top w:val="nil"/>
              <w:left w:val="nil"/>
              <w:bottom w:val="nil"/>
              <w:right w:val="nil"/>
            </w:tcBorders>
            <w:vAlign w:val="bottom"/>
          </w:tcPr>
          <w:p w14:paraId="288A8451"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single" w:sz="4" w:space="0" w:color="auto"/>
              <w:right w:val="nil"/>
            </w:tcBorders>
            <w:vAlign w:val="bottom"/>
          </w:tcPr>
          <w:p w14:paraId="6502D2EB" w14:textId="77777777" w:rsidR="006070A5" w:rsidRPr="000B59D2" w:rsidRDefault="00FA501F" w:rsidP="002E2D7F">
            <w:pPr>
              <w:jc w:val="right"/>
              <w:rPr>
                <w:rFonts w:cs="Arial"/>
                <w:b w:val="0"/>
                <w:sz w:val="18"/>
                <w:szCs w:val="18"/>
              </w:rPr>
            </w:pPr>
            <w:r>
              <w:rPr>
                <w:rFonts w:cs="Arial"/>
                <w:b w:val="0"/>
                <w:sz w:val="18"/>
                <w:szCs w:val="18"/>
              </w:rPr>
              <w:t>1,532,364</w:t>
            </w:r>
          </w:p>
        </w:tc>
        <w:tc>
          <w:tcPr>
            <w:tcW w:w="236" w:type="dxa"/>
            <w:tcBorders>
              <w:top w:val="nil"/>
              <w:left w:val="nil"/>
              <w:bottom w:val="nil"/>
              <w:right w:val="nil"/>
            </w:tcBorders>
            <w:shd w:val="clear" w:color="auto" w:fill="auto"/>
            <w:noWrap/>
            <w:vAlign w:val="bottom"/>
          </w:tcPr>
          <w:p w14:paraId="386263C1" w14:textId="77777777" w:rsidR="006070A5" w:rsidRPr="000B59D2" w:rsidRDefault="006070A5" w:rsidP="002E2D7F">
            <w:pPr>
              <w:jc w:val="right"/>
              <w:rPr>
                <w:rFonts w:cs="Arial"/>
                <w:b w:val="0"/>
                <w:sz w:val="18"/>
                <w:szCs w:val="18"/>
              </w:rPr>
            </w:pPr>
          </w:p>
        </w:tc>
        <w:tc>
          <w:tcPr>
            <w:tcW w:w="1017" w:type="dxa"/>
            <w:tcBorders>
              <w:top w:val="nil"/>
              <w:left w:val="nil"/>
              <w:bottom w:val="single" w:sz="4" w:space="0" w:color="auto"/>
              <w:right w:val="nil"/>
            </w:tcBorders>
            <w:shd w:val="clear" w:color="auto" w:fill="auto"/>
            <w:noWrap/>
            <w:vAlign w:val="bottom"/>
          </w:tcPr>
          <w:p w14:paraId="3199A98C" w14:textId="77777777" w:rsidR="006070A5" w:rsidRPr="000B59D2" w:rsidRDefault="006070A5" w:rsidP="002E2D7F">
            <w:pPr>
              <w:jc w:val="right"/>
              <w:rPr>
                <w:rFonts w:cs="Arial"/>
                <w:bCs/>
                <w:sz w:val="18"/>
                <w:szCs w:val="18"/>
              </w:rPr>
            </w:pPr>
            <w:r w:rsidRPr="000B59D2">
              <w:rPr>
                <w:rFonts w:cs="Arial"/>
                <w:bCs/>
                <w:sz w:val="18"/>
                <w:szCs w:val="18"/>
              </w:rPr>
              <w:t xml:space="preserve">1,586,275 </w:t>
            </w:r>
          </w:p>
        </w:tc>
        <w:tc>
          <w:tcPr>
            <w:tcW w:w="993" w:type="dxa"/>
            <w:gridSpan w:val="2"/>
            <w:tcBorders>
              <w:top w:val="nil"/>
              <w:left w:val="nil"/>
              <w:bottom w:val="nil"/>
              <w:right w:val="nil"/>
            </w:tcBorders>
            <w:vAlign w:val="bottom"/>
          </w:tcPr>
          <w:p w14:paraId="6F0A2FCE" w14:textId="77777777" w:rsidR="006070A5" w:rsidRPr="000B59D2" w:rsidRDefault="00FA501F" w:rsidP="00FA501F">
            <w:pPr>
              <w:jc w:val="right"/>
              <w:rPr>
                <w:rFonts w:cs="Arial"/>
                <w:bCs/>
                <w:sz w:val="18"/>
                <w:szCs w:val="18"/>
              </w:rPr>
            </w:pPr>
            <w:r>
              <w:rPr>
                <w:rFonts w:cs="Arial"/>
                <w:bCs/>
                <w:sz w:val="18"/>
                <w:szCs w:val="18"/>
              </w:rPr>
              <w:t>1.9%</w:t>
            </w:r>
          </w:p>
        </w:tc>
      </w:tr>
      <w:tr w:rsidR="006070A5" w:rsidRPr="000B59D2" w14:paraId="418D5821" w14:textId="77777777" w:rsidTr="001C341C">
        <w:tblPrEx>
          <w:jc w:val="center"/>
          <w:tblInd w:w="0" w:type="dxa"/>
        </w:tblPrEx>
        <w:trPr>
          <w:gridBefore w:val="1"/>
          <w:wBefore w:w="461" w:type="dxa"/>
          <w:trHeight w:val="198"/>
          <w:jc w:val="center"/>
        </w:trPr>
        <w:tc>
          <w:tcPr>
            <w:tcW w:w="3697" w:type="dxa"/>
            <w:tcBorders>
              <w:top w:val="nil"/>
              <w:left w:val="nil"/>
              <w:bottom w:val="nil"/>
              <w:right w:val="nil"/>
            </w:tcBorders>
            <w:shd w:val="clear" w:color="auto" w:fill="auto"/>
            <w:noWrap/>
            <w:vAlign w:val="bottom"/>
          </w:tcPr>
          <w:p w14:paraId="40B36800" w14:textId="77777777" w:rsidR="006070A5" w:rsidRPr="000B59D2" w:rsidRDefault="006070A5" w:rsidP="000B59D2">
            <w:pPr>
              <w:rPr>
                <w:rFonts w:cs="Arial"/>
                <w:b w:val="0"/>
                <w:sz w:val="18"/>
                <w:szCs w:val="18"/>
              </w:rPr>
            </w:pPr>
          </w:p>
        </w:tc>
        <w:tc>
          <w:tcPr>
            <w:tcW w:w="236" w:type="dxa"/>
            <w:tcBorders>
              <w:top w:val="nil"/>
              <w:left w:val="nil"/>
              <w:bottom w:val="nil"/>
              <w:right w:val="nil"/>
            </w:tcBorders>
            <w:shd w:val="clear" w:color="auto" w:fill="auto"/>
            <w:noWrap/>
            <w:vAlign w:val="bottom"/>
          </w:tcPr>
          <w:p w14:paraId="3DA99926" w14:textId="77777777" w:rsidR="006070A5" w:rsidRPr="000B59D2" w:rsidRDefault="006070A5" w:rsidP="000B59D2">
            <w:pPr>
              <w:rPr>
                <w:rFonts w:cs="Arial"/>
                <w:b w:val="0"/>
                <w:sz w:val="18"/>
                <w:szCs w:val="18"/>
              </w:rPr>
            </w:pPr>
          </w:p>
        </w:tc>
        <w:tc>
          <w:tcPr>
            <w:tcW w:w="1017" w:type="dxa"/>
            <w:tcBorders>
              <w:top w:val="single" w:sz="4" w:space="0" w:color="auto"/>
              <w:left w:val="nil"/>
              <w:bottom w:val="nil"/>
              <w:right w:val="nil"/>
            </w:tcBorders>
            <w:vAlign w:val="bottom"/>
          </w:tcPr>
          <w:p w14:paraId="2E6515C8"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77015E5D"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nil"/>
              <w:right w:val="nil"/>
            </w:tcBorders>
            <w:shd w:val="clear" w:color="auto" w:fill="auto"/>
            <w:noWrap/>
            <w:vAlign w:val="bottom"/>
          </w:tcPr>
          <w:p w14:paraId="0A8E0548"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056D596D"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nil"/>
              <w:right w:val="nil"/>
            </w:tcBorders>
            <w:vAlign w:val="bottom"/>
          </w:tcPr>
          <w:p w14:paraId="4F0C5BE6"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282E7454" w14:textId="77777777" w:rsidR="006070A5" w:rsidRPr="000B59D2" w:rsidRDefault="006070A5" w:rsidP="002E2D7F">
            <w:pPr>
              <w:jc w:val="right"/>
              <w:rPr>
                <w:rFonts w:cs="Arial"/>
                <w:b w:val="0"/>
                <w:sz w:val="18"/>
                <w:szCs w:val="18"/>
              </w:rPr>
            </w:pPr>
          </w:p>
        </w:tc>
        <w:tc>
          <w:tcPr>
            <w:tcW w:w="1078" w:type="dxa"/>
            <w:tcBorders>
              <w:top w:val="single" w:sz="4" w:space="0" w:color="auto"/>
              <w:left w:val="nil"/>
              <w:bottom w:val="nil"/>
              <w:right w:val="nil"/>
            </w:tcBorders>
            <w:shd w:val="clear" w:color="auto" w:fill="auto"/>
            <w:noWrap/>
            <w:vAlign w:val="bottom"/>
          </w:tcPr>
          <w:p w14:paraId="193171F7"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18EDD418"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nil"/>
              <w:right w:val="nil"/>
            </w:tcBorders>
            <w:vAlign w:val="bottom"/>
          </w:tcPr>
          <w:p w14:paraId="76EE5B81"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31396C4F"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nil"/>
              <w:right w:val="nil"/>
            </w:tcBorders>
            <w:shd w:val="clear" w:color="auto" w:fill="auto"/>
            <w:noWrap/>
            <w:vAlign w:val="bottom"/>
          </w:tcPr>
          <w:p w14:paraId="02FCE3B3" w14:textId="77777777" w:rsidR="006070A5" w:rsidRPr="000B59D2" w:rsidRDefault="006070A5" w:rsidP="002E2D7F">
            <w:pPr>
              <w:jc w:val="right"/>
              <w:rPr>
                <w:rFonts w:cs="Arial"/>
                <w:b w:val="0"/>
                <w:sz w:val="18"/>
                <w:szCs w:val="18"/>
              </w:rPr>
            </w:pPr>
          </w:p>
        </w:tc>
        <w:tc>
          <w:tcPr>
            <w:tcW w:w="993" w:type="dxa"/>
            <w:gridSpan w:val="2"/>
            <w:tcBorders>
              <w:top w:val="nil"/>
              <w:left w:val="nil"/>
              <w:bottom w:val="nil"/>
              <w:right w:val="nil"/>
            </w:tcBorders>
            <w:vAlign w:val="bottom"/>
          </w:tcPr>
          <w:p w14:paraId="3AB80B11" w14:textId="77777777" w:rsidR="006070A5" w:rsidRPr="000B59D2" w:rsidRDefault="006070A5" w:rsidP="00FA501F">
            <w:pPr>
              <w:jc w:val="right"/>
              <w:rPr>
                <w:rFonts w:cs="Arial"/>
                <w:b w:val="0"/>
                <w:sz w:val="18"/>
                <w:szCs w:val="18"/>
              </w:rPr>
            </w:pPr>
          </w:p>
        </w:tc>
      </w:tr>
      <w:tr w:rsidR="006070A5" w:rsidRPr="000B59D2" w14:paraId="1647DF17" w14:textId="77777777" w:rsidTr="001C341C">
        <w:tblPrEx>
          <w:jc w:val="center"/>
          <w:tblInd w:w="0" w:type="dxa"/>
        </w:tblPrEx>
        <w:trPr>
          <w:gridBefore w:val="1"/>
          <w:wBefore w:w="461" w:type="dxa"/>
          <w:trHeight w:val="285"/>
          <w:jc w:val="center"/>
        </w:trPr>
        <w:tc>
          <w:tcPr>
            <w:tcW w:w="3697" w:type="dxa"/>
            <w:tcBorders>
              <w:top w:val="nil"/>
              <w:left w:val="nil"/>
              <w:bottom w:val="nil"/>
              <w:right w:val="nil"/>
            </w:tcBorders>
            <w:shd w:val="clear" w:color="auto" w:fill="auto"/>
            <w:noWrap/>
            <w:vAlign w:val="bottom"/>
          </w:tcPr>
          <w:p w14:paraId="667AC95F" w14:textId="77777777" w:rsidR="006070A5" w:rsidRPr="000B59D2" w:rsidRDefault="006070A5" w:rsidP="000B59D2">
            <w:pPr>
              <w:rPr>
                <w:rFonts w:cs="Arial"/>
                <w:b w:val="0"/>
                <w:sz w:val="18"/>
                <w:szCs w:val="18"/>
              </w:rPr>
            </w:pPr>
            <w:r w:rsidRPr="000B59D2">
              <w:rPr>
                <w:rFonts w:cs="Arial"/>
                <w:b w:val="0"/>
                <w:sz w:val="18"/>
                <w:szCs w:val="18"/>
              </w:rPr>
              <w:t>Excess (Deficiency) Before Special Items</w:t>
            </w:r>
            <w:r>
              <w:rPr>
                <w:rFonts w:cs="Arial"/>
                <w:b w:val="0"/>
                <w:sz w:val="18"/>
                <w:szCs w:val="18"/>
              </w:rPr>
              <w:t xml:space="preserve"> and Transfers</w:t>
            </w:r>
          </w:p>
        </w:tc>
        <w:tc>
          <w:tcPr>
            <w:tcW w:w="236" w:type="dxa"/>
            <w:tcBorders>
              <w:top w:val="nil"/>
              <w:left w:val="nil"/>
              <w:bottom w:val="nil"/>
              <w:right w:val="nil"/>
            </w:tcBorders>
            <w:shd w:val="clear" w:color="auto" w:fill="auto"/>
            <w:noWrap/>
            <w:vAlign w:val="bottom"/>
          </w:tcPr>
          <w:p w14:paraId="0F8C241F"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0E526E3D" w14:textId="77777777" w:rsidR="006070A5" w:rsidRPr="000B59D2" w:rsidRDefault="002E2D7F" w:rsidP="002E2D7F">
            <w:pPr>
              <w:jc w:val="right"/>
              <w:rPr>
                <w:rFonts w:cs="Arial"/>
                <w:b w:val="0"/>
                <w:sz w:val="18"/>
                <w:szCs w:val="18"/>
              </w:rPr>
            </w:pPr>
            <w:r>
              <w:rPr>
                <w:rFonts w:cs="Arial"/>
                <w:b w:val="0"/>
                <w:sz w:val="18"/>
                <w:szCs w:val="18"/>
              </w:rPr>
              <w:t>346,000</w:t>
            </w:r>
          </w:p>
        </w:tc>
        <w:tc>
          <w:tcPr>
            <w:tcW w:w="236" w:type="dxa"/>
            <w:tcBorders>
              <w:top w:val="nil"/>
              <w:left w:val="nil"/>
              <w:bottom w:val="nil"/>
              <w:right w:val="nil"/>
            </w:tcBorders>
            <w:vAlign w:val="bottom"/>
          </w:tcPr>
          <w:p w14:paraId="0B5BDDC0"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5E56BC15" w14:textId="77777777" w:rsidR="006070A5" w:rsidRPr="000B59D2" w:rsidRDefault="006070A5" w:rsidP="002E2D7F">
            <w:pPr>
              <w:jc w:val="right"/>
              <w:rPr>
                <w:rFonts w:cs="Arial"/>
                <w:b w:val="0"/>
                <w:sz w:val="18"/>
                <w:szCs w:val="18"/>
              </w:rPr>
            </w:pPr>
            <w:r w:rsidRPr="000B59D2">
              <w:rPr>
                <w:rFonts w:cs="Arial"/>
                <w:b w:val="0"/>
                <w:sz w:val="18"/>
                <w:szCs w:val="18"/>
              </w:rPr>
              <w:t xml:space="preserve">419,300 </w:t>
            </w:r>
          </w:p>
        </w:tc>
        <w:tc>
          <w:tcPr>
            <w:tcW w:w="236" w:type="dxa"/>
            <w:tcBorders>
              <w:top w:val="nil"/>
              <w:left w:val="nil"/>
              <w:bottom w:val="nil"/>
              <w:right w:val="nil"/>
            </w:tcBorders>
            <w:vAlign w:val="bottom"/>
          </w:tcPr>
          <w:p w14:paraId="407A4759"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2E0FF361" w14:textId="77777777" w:rsidR="006070A5" w:rsidRPr="000B59D2" w:rsidRDefault="00FA501F" w:rsidP="002E2D7F">
            <w:pPr>
              <w:jc w:val="right"/>
              <w:rPr>
                <w:rFonts w:cs="Arial"/>
                <w:b w:val="0"/>
                <w:sz w:val="18"/>
                <w:szCs w:val="18"/>
              </w:rPr>
            </w:pPr>
            <w:r>
              <w:rPr>
                <w:rFonts w:cs="Arial"/>
                <w:b w:val="0"/>
                <w:sz w:val="18"/>
                <w:szCs w:val="18"/>
              </w:rPr>
              <w:t>158,986</w:t>
            </w:r>
          </w:p>
        </w:tc>
        <w:tc>
          <w:tcPr>
            <w:tcW w:w="236" w:type="dxa"/>
            <w:tcBorders>
              <w:top w:val="nil"/>
              <w:left w:val="nil"/>
              <w:bottom w:val="nil"/>
              <w:right w:val="nil"/>
            </w:tcBorders>
            <w:shd w:val="clear" w:color="auto" w:fill="auto"/>
            <w:noWrap/>
            <w:vAlign w:val="bottom"/>
          </w:tcPr>
          <w:p w14:paraId="34F8A61B"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420939CB" w14:textId="77777777" w:rsidR="006070A5" w:rsidRPr="000B59D2" w:rsidRDefault="006070A5" w:rsidP="002E2D7F">
            <w:pPr>
              <w:jc w:val="right"/>
              <w:rPr>
                <w:rFonts w:cs="Arial"/>
                <w:b w:val="0"/>
                <w:sz w:val="18"/>
                <w:szCs w:val="18"/>
              </w:rPr>
            </w:pPr>
            <w:r w:rsidRPr="000B59D2">
              <w:rPr>
                <w:rFonts w:cs="Arial"/>
                <w:b w:val="0"/>
                <w:sz w:val="18"/>
                <w:szCs w:val="18"/>
              </w:rPr>
              <w:t xml:space="preserve">179,000 </w:t>
            </w:r>
          </w:p>
        </w:tc>
        <w:tc>
          <w:tcPr>
            <w:tcW w:w="236" w:type="dxa"/>
            <w:tcBorders>
              <w:top w:val="nil"/>
              <w:left w:val="nil"/>
              <w:bottom w:val="nil"/>
              <w:right w:val="nil"/>
            </w:tcBorders>
            <w:vAlign w:val="bottom"/>
          </w:tcPr>
          <w:p w14:paraId="76FAEE5E"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vAlign w:val="bottom"/>
          </w:tcPr>
          <w:p w14:paraId="1397933F" w14:textId="77777777" w:rsidR="006070A5" w:rsidRPr="000B59D2" w:rsidRDefault="00FA501F" w:rsidP="002E2D7F">
            <w:pPr>
              <w:jc w:val="right"/>
              <w:rPr>
                <w:rFonts w:cs="Arial"/>
                <w:b w:val="0"/>
                <w:sz w:val="18"/>
                <w:szCs w:val="18"/>
              </w:rPr>
            </w:pPr>
            <w:r>
              <w:rPr>
                <w:rFonts w:cs="Arial"/>
                <w:b w:val="0"/>
                <w:sz w:val="18"/>
                <w:szCs w:val="18"/>
              </w:rPr>
              <w:t>504,986</w:t>
            </w:r>
          </w:p>
        </w:tc>
        <w:tc>
          <w:tcPr>
            <w:tcW w:w="236" w:type="dxa"/>
            <w:tcBorders>
              <w:top w:val="nil"/>
              <w:left w:val="nil"/>
              <w:bottom w:val="nil"/>
              <w:right w:val="nil"/>
            </w:tcBorders>
            <w:shd w:val="clear" w:color="auto" w:fill="auto"/>
            <w:noWrap/>
            <w:vAlign w:val="bottom"/>
          </w:tcPr>
          <w:p w14:paraId="38F89E8B"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34E71F5A" w14:textId="77777777" w:rsidR="006070A5" w:rsidRPr="000B59D2" w:rsidRDefault="006070A5" w:rsidP="002E2D7F">
            <w:pPr>
              <w:jc w:val="right"/>
              <w:rPr>
                <w:rFonts w:cs="Arial"/>
                <w:b w:val="0"/>
                <w:sz w:val="18"/>
                <w:szCs w:val="18"/>
              </w:rPr>
            </w:pPr>
            <w:r w:rsidRPr="000B59D2">
              <w:rPr>
                <w:rFonts w:cs="Arial"/>
                <w:b w:val="0"/>
                <w:sz w:val="18"/>
                <w:szCs w:val="18"/>
              </w:rPr>
              <w:t xml:space="preserve">598,300 </w:t>
            </w:r>
          </w:p>
        </w:tc>
        <w:tc>
          <w:tcPr>
            <w:tcW w:w="993" w:type="dxa"/>
            <w:gridSpan w:val="2"/>
            <w:tcBorders>
              <w:top w:val="nil"/>
              <w:left w:val="nil"/>
              <w:bottom w:val="nil"/>
              <w:right w:val="nil"/>
            </w:tcBorders>
            <w:vAlign w:val="bottom"/>
          </w:tcPr>
          <w:p w14:paraId="21AA85E8" w14:textId="77777777" w:rsidR="006070A5" w:rsidRDefault="006070A5" w:rsidP="00FA501F">
            <w:pPr>
              <w:jc w:val="right"/>
              <w:rPr>
                <w:rFonts w:cs="Arial"/>
                <w:b w:val="0"/>
                <w:sz w:val="18"/>
                <w:szCs w:val="18"/>
              </w:rPr>
            </w:pPr>
          </w:p>
          <w:p w14:paraId="25DFD054" w14:textId="77777777" w:rsidR="00FA501F" w:rsidRPr="000B59D2" w:rsidRDefault="00FA501F" w:rsidP="00FA501F">
            <w:pPr>
              <w:jc w:val="right"/>
              <w:rPr>
                <w:rFonts w:cs="Arial"/>
                <w:b w:val="0"/>
                <w:sz w:val="18"/>
                <w:szCs w:val="18"/>
              </w:rPr>
            </w:pPr>
            <w:r>
              <w:rPr>
                <w:rFonts w:cs="Arial"/>
                <w:b w:val="0"/>
                <w:sz w:val="18"/>
                <w:szCs w:val="18"/>
              </w:rPr>
              <w:t>18.5%</w:t>
            </w:r>
          </w:p>
        </w:tc>
      </w:tr>
      <w:tr w:rsidR="00D13B11" w:rsidRPr="000B59D2" w14:paraId="5C6F8030" w14:textId="77777777" w:rsidTr="001C341C">
        <w:tblPrEx>
          <w:jc w:val="center"/>
          <w:tblInd w:w="0" w:type="dxa"/>
        </w:tblPrEx>
        <w:trPr>
          <w:gridBefore w:val="1"/>
          <w:wBefore w:w="461" w:type="dxa"/>
          <w:trHeight w:val="225"/>
          <w:jc w:val="center"/>
        </w:trPr>
        <w:tc>
          <w:tcPr>
            <w:tcW w:w="3697" w:type="dxa"/>
            <w:tcBorders>
              <w:top w:val="nil"/>
              <w:left w:val="nil"/>
              <w:bottom w:val="nil"/>
              <w:right w:val="nil"/>
            </w:tcBorders>
            <w:shd w:val="clear" w:color="auto" w:fill="auto"/>
            <w:noWrap/>
            <w:vAlign w:val="bottom"/>
          </w:tcPr>
          <w:p w14:paraId="5E462E26" w14:textId="77777777" w:rsidR="00D13B11" w:rsidRPr="000B59D2" w:rsidRDefault="00D13B11" w:rsidP="000B59D2">
            <w:pPr>
              <w:rPr>
                <w:rFonts w:cs="Arial"/>
                <w:b w:val="0"/>
                <w:sz w:val="18"/>
                <w:szCs w:val="18"/>
              </w:rPr>
            </w:pPr>
            <w:r>
              <w:rPr>
                <w:rFonts w:cs="Arial"/>
                <w:b w:val="0"/>
                <w:sz w:val="18"/>
                <w:szCs w:val="18"/>
              </w:rPr>
              <w:t>Contributions</w:t>
            </w:r>
          </w:p>
        </w:tc>
        <w:tc>
          <w:tcPr>
            <w:tcW w:w="236" w:type="dxa"/>
            <w:tcBorders>
              <w:top w:val="nil"/>
              <w:left w:val="nil"/>
              <w:bottom w:val="nil"/>
              <w:right w:val="nil"/>
            </w:tcBorders>
            <w:shd w:val="clear" w:color="auto" w:fill="auto"/>
            <w:noWrap/>
            <w:vAlign w:val="bottom"/>
          </w:tcPr>
          <w:p w14:paraId="45655BDE" w14:textId="77777777" w:rsidR="00D13B11" w:rsidRPr="000B59D2" w:rsidRDefault="00D13B11" w:rsidP="000B59D2">
            <w:pPr>
              <w:rPr>
                <w:rFonts w:cs="Arial"/>
                <w:b w:val="0"/>
                <w:sz w:val="18"/>
                <w:szCs w:val="18"/>
              </w:rPr>
            </w:pPr>
          </w:p>
        </w:tc>
        <w:tc>
          <w:tcPr>
            <w:tcW w:w="1017" w:type="dxa"/>
            <w:tcBorders>
              <w:top w:val="nil"/>
              <w:left w:val="nil"/>
              <w:bottom w:val="nil"/>
              <w:right w:val="nil"/>
            </w:tcBorders>
            <w:vAlign w:val="bottom"/>
          </w:tcPr>
          <w:p w14:paraId="5C823B59" w14:textId="77777777" w:rsidR="00D13B11" w:rsidRPr="000B59D2" w:rsidRDefault="00D13B11" w:rsidP="002E2D7F">
            <w:pPr>
              <w:jc w:val="right"/>
              <w:rPr>
                <w:rFonts w:cs="Arial"/>
                <w:b w:val="0"/>
                <w:sz w:val="18"/>
                <w:szCs w:val="18"/>
              </w:rPr>
            </w:pPr>
            <w:r>
              <w:rPr>
                <w:rFonts w:cs="Arial"/>
                <w:b w:val="0"/>
                <w:sz w:val="18"/>
                <w:szCs w:val="18"/>
              </w:rPr>
              <w:t>X</w:t>
            </w:r>
          </w:p>
        </w:tc>
        <w:tc>
          <w:tcPr>
            <w:tcW w:w="236" w:type="dxa"/>
            <w:tcBorders>
              <w:top w:val="nil"/>
              <w:left w:val="nil"/>
              <w:right w:val="nil"/>
            </w:tcBorders>
            <w:vAlign w:val="bottom"/>
          </w:tcPr>
          <w:p w14:paraId="0B2BAE29" w14:textId="77777777" w:rsidR="00D13B11" w:rsidRPr="000B59D2" w:rsidRDefault="00D13B11"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25C512CB" w14:textId="77777777" w:rsidR="00D13B11" w:rsidRPr="000B59D2" w:rsidRDefault="00D13B11" w:rsidP="002E2D7F">
            <w:pPr>
              <w:jc w:val="right"/>
              <w:rPr>
                <w:rFonts w:cs="Arial"/>
                <w:b w:val="0"/>
                <w:sz w:val="18"/>
                <w:szCs w:val="18"/>
              </w:rPr>
            </w:pPr>
            <w:r>
              <w:rPr>
                <w:rFonts w:cs="Arial"/>
                <w:b w:val="0"/>
                <w:sz w:val="18"/>
                <w:szCs w:val="18"/>
              </w:rPr>
              <w:t>X</w:t>
            </w:r>
          </w:p>
        </w:tc>
        <w:tc>
          <w:tcPr>
            <w:tcW w:w="236" w:type="dxa"/>
            <w:tcBorders>
              <w:top w:val="nil"/>
              <w:left w:val="nil"/>
              <w:bottom w:val="nil"/>
              <w:right w:val="nil"/>
            </w:tcBorders>
            <w:vAlign w:val="bottom"/>
          </w:tcPr>
          <w:p w14:paraId="146EBC8E" w14:textId="77777777" w:rsidR="00D13B11" w:rsidRPr="000B59D2" w:rsidRDefault="00D13B11" w:rsidP="002E2D7F">
            <w:pPr>
              <w:jc w:val="right"/>
              <w:rPr>
                <w:rFonts w:cs="Arial"/>
                <w:b w:val="0"/>
                <w:sz w:val="18"/>
                <w:szCs w:val="18"/>
              </w:rPr>
            </w:pPr>
          </w:p>
        </w:tc>
        <w:tc>
          <w:tcPr>
            <w:tcW w:w="1017" w:type="dxa"/>
            <w:tcBorders>
              <w:top w:val="nil"/>
              <w:left w:val="nil"/>
              <w:bottom w:val="nil"/>
              <w:right w:val="nil"/>
            </w:tcBorders>
            <w:vAlign w:val="bottom"/>
          </w:tcPr>
          <w:p w14:paraId="77446002" w14:textId="77777777" w:rsidR="00D13B11" w:rsidRPr="000B59D2" w:rsidRDefault="00D13B11" w:rsidP="002E2D7F">
            <w:pPr>
              <w:jc w:val="right"/>
              <w:rPr>
                <w:rFonts w:cs="Arial"/>
                <w:b w:val="0"/>
                <w:sz w:val="18"/>
                <w:szCs w:val="18"/>
              </w:rPr>
            </w:pPr>
            <w:r>
              <w:rPr>
                <w:rFonts w:cs="Arial"/>
                <w:b w:val="0"/>
                <w:sz w:val="18"/>
                <w:szCs w:val="18"/>
              </w:rPr>
              <w:t>X</w:t>
            </w:r>
          </w:p>
        </w:tc>
        <w:tc>
          <w:tcPr>
            <w:tcW w:w="236" w:type="dxa"/>
            <w:tcBorders>
              <w:top w:val="nil"/>
              <w:left w:val="nil"/>
              <w:bottom w:val="nil"/>
              <w:right w:val="nil"/>
            </w:tcBorders>
            <w:shd w:val="clear" w:color="auto" w:fill="auto"/>
            <w:noWrap/>
            <w:vAlign w:val="bottom"/>
          </w:tcPr>
          <w:p w14:paraId="1524376C" w14:textId="77777777" w:rsidR="00D13B11" w:rsidRPr="000B59D2" w:rsidRDefault="00D13B11"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296EE61B" w14:textId="77777777" w:rsidR="00D13B11" w:rsidRPr="000B59D2" w:rsidRDefault="00D13B11" w:rsidP="002E2D7F">
            <w:pPr>
              <w:jc w:val="right"/>
              <w:rPr>
                <w:rFonts w:cs="Arial"/>
                <w:b w:val="0"/>
                <w:sz w:val="18"/>
                <w:szCs w:val="18"/>
              </w:rPr>
            </w:pPr>
            <w:r>
              <w:rPr>
                <w:rFonts w:cs="Arial"/>
                <w:b w:val="0"/>
                <w:sz w:val="18"/>
                <w:szCs w:val="18"/>
              </w:rPr>
              <w:t>X</w:t>
            </w:r>
          </w:p>
        </w:tc>
        <w:tc>
          <w:tcPr>
            <w:tcW w:w="236" w:type="dxa"/>
            <w:tcBorders>
              <w:top w:val="nil"/>
              <w:left w:val="nil"/>
              <w:bottom w:val="nil"/>
              <w:right w:val="nil"/>
            </w:tcBorders>
            <w:vAlign w:val="bottom"/>
          </w:tcPr>
          <w:p w14:paraId="1E7E524F" w14:textId="77777777" w:rsidR="00D13B11" w:rsidRPr="000B59D2" w:rsidRDefault="00D13B11" w:rsidP="002E2D7F">
            <w:pPr>
              <w:jc w:val="right"/>
              <w:rPr>
                <w:rFonts w:cs="Arial"/>
                <w:b w:val="0"/>
                <w:sz w:val="18"/>
                <w:szCs w:val="18"/>
              </w:rPr>
            </w:pPr>
          </w:p>
        </w:tc>
        <w:tc>
          <w:tcPr>
            <w:tcW w:w="1017" w:type="dxa"/>
            <w:tcBorders>
              <w:top w:val="nil"/>
              <w:left w:val="nil"/>
              <w:bottom w:val="nil"/>
              <w:right w:val="nil"/>
            </w:tcBorders>
            <w:vAlign w:val="bottom"/>
          </w:tcPr>
          <w:p w14:paraId="6F285286" w14:textId="77777777" w:rsidR="00D13B11" w:rsidRPr="000B59D2" w:rsidRDefault="00D13B11" w:rsidP="002E2D7F">
            <w:pPr>
              <w:jc w:val="right"/>
              <w:rPr>
                <w:rFonts w:cs="Arial"/>
                <w:b w:val="0"/>
                <w:sz w:val="18"/>
                <w:szCs w:val="18"/>
              </w:rPr>
            </w:pPr>
            <w:r>
              <w:rPr>
                <w:rFonts w:cs="Arial"/>
                <w:b w:val="0"/>
                <w:sz w:val="18"/>
                <w:szCs w:val="18"/>
              </w:rPr>
              <w:t>X</w:t>
            </w:r>
          </w:p>
        </w:tc>
        <w:tc>
          <w:tcPr>
            <w:tcW w:w="236" w:type="dxa"/>
            <w:tcBorders>
              <w:top w:val="nil"/>
              <w:left w:val="nil"/>
              <w:bottom w:val="nil"/>
              <w:right w:val="nil"/>
            </w:tcBorders>
            <w:shd w:val="clear" w:color="auto" w:fill="auto"/>
            <w:noWrap/>
            <w:vAlign w:val="bottom"/>
          </w:tcPr>
          <w:p w14:paraId="78F2D6DD" w14:textId="77777777" w:rsidR="00D13B11" w:rsidRPr="000B59D2" w:rsidRDefault="00D13B11"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1729C39D" w14:textId="77777777" w:rsidR="00D13B11" w:rsidRPr="000B59D2" w:rsidRDefault="00D13B11" w:rsidP="002E2D7F">
            <w:pPr>
              <w:jc w:val="right"/>
              <w:rPr>
                <w:rFonts w:cs="Arial"/>
                <w:b w:val="0"/>
                <w:sz w:val="18"/>
                <w:szCs w:val="18"/>
              </w:rPr>
            </w:pPr>
            <w:r>
              <w:rPr>
                <w:rFonts w:cs="Arial"/>
                <w:b w:val="0"/>
                <w:sz w:val="18"/>
                <w:szCs w:val="18"/>
              </w:rPr>
              <w:t>X</w:t>
            </w:r>
          </w:p>
        </w:tc>
        <w:tc>
          <w:tcPr>
            <w:tcW w:w="993" w:type="dxa"/>
            <w:gridSpan w:val="2"/>
            <w:tcBorders>
              <w:top w:val="nil"/>
              <w:left w:val="nil"/>
              <w:bottom w:val="nil"/>
              <w:right w:val="nil"/>
            </w:tcBorders>
            <w:vAlign w:val="bottom"/>
          </w:tcPr>
          <w:p w14:paraId="38422418" w14:textId="77777777" w:rsidR="00D13B11" w:rsidRPr="000B59D2" w:rsidRDefault="00D13B11" w:rsidP="00FA501F">
            <w:pPr>
              <w:jc w:val="right"/>
              <w:rPr>
                <w:rFonts w:cs="Arial"/>
                <w:b w:val="0"/>
                <w:sz w:val="18"/>
                <w:szCs w:val="18"/>
              </w:rPr>
            </w:pPr>
          </w:p>
        </w:tc>
      </w:tr>
      <w:tr w:rsidR="006070A5" w:rsidRPr="000B59D2" w14:paraId="6BFE0ED4" w14:textId="77777777" w:rsidTr="001C341C">
        <w:tblPrEx>
          <w:jc w:val="center"/>
          <w:tblInd w:w="0" w:type="dxa"/>
        </w:tblPrEx>
        <w:trPr>
          <w:gridBefore w:val="1"/>
          <w:wBefore w:w="461" w:type="dxa"/>
          <w:trHeight w:val="225"/>
          <w:jc w:val="center"/>
        </w:trPr>
        <w:tc>
          <w:tcPr>
            <w:tcW w:w="3697" w:type="dxa"/>
            <w:tcBorders>
              <w:top w:val="nil"/>
              <w:left w:val="nil"/>
              <w:bottom w:val="nil"/>
              <w:right w:val="nil"/>
            </w:tcBorders>
            <w:shd w:val="clear" w:color="auto" w:fill="auto"/>
            <w:noWrap/>
            <w:vAlign w:val="bottom"/>
          </w:tcPr>
          <w:p w14:paraId="3C95989D" w14:textId="77777777" w:rsidR="006070A5" w:rsidRPr="000B59D2" w:rsidRDefault="006070A5" w:rsidP="000B59D2">
            <w:pPr>
              <w:rPr>
                <w:rFonts w:cs="Arial"/>
                <w:b w:val="0"/>
                <w:sz w:val="18"/>
                <w:szCs w:val="18"/>
              </w:rPr>
            </w:pPr>
            <w:r w:rsidRPr="000B59D2">
              <w:rPr>
                <w:rFonts w:cs="Arial"/>
                <w:b w:val="0"/>
                <w:sz w:val="18"/>
                <w:szCs w:val="18"/>
              </w:rPr>
              <w:t>Special Items</w:t>
            </w:r>
          </w:p>
        </w:tc>
        <w:tc>
          <w:tcPr>
            <w:tcW w:w="236" w:type="dxa"/>
            <w:tcBorders>
              <w:top w:val="nil"/>
              <w:left w:val="nil"/>
              <w:bottom w:val="nil"/>
              <w:right w:val="nil"/>
            </w:tcBorders>
            <w:shd w:val="clear" w:color="auto" w:fill="auto"/>
            <w:noWrap/>
            <w:vAlign w:val="bottom"/>
          </w:tcPr>
          <w:p w14:paraId="520C9D72" w14:textId="77777777" w:rsidR="006070A5" w:rsidRPr="000B59D2" w:rsidRDefault="006070A5" w:rsidP="000B59D2">
            <w:pPr>
              <w:rPr>
                <w:rFonts w:cs="Arial"/>
                <w:b w:val="0"/>
                <w:sz w:val="18"/>
                <w:szCs w:val="18"/>
              </w:rPr>
            </w:pPr>
          </w:p>
        </w:tc>
        <w:tc>
          <w:tcPr>
            <w:tcW w:w="1017" w:type="dxa"/>
            <w:tcBorders>
              <w:top w:val="nil"/>
              <w:left w:val="nil"/>
              <w:right w:val="nil"/>
            </w:tcBorders>
            <w:vAlign w:val="bottom"/>
          </w:tcPr>
          <w:p w14:paraId="4900F328" w14:textId="77777777" w:rsidR="006070A5" w:rsidRPr="000B59D2" w:rsidRDefault="00D13B11" w:rsidP="002E2D7F">
            <w:pPr>
              <w:jc w:val="right"/>
              <w:rPr>
                <w:rFonts w:cs="Arial"/>
                <w:b w:val="0"/>
                <w:sz w:val="18"/>
                <w:szCs w:val="18"/>
              </w:rPr>
            </w:pPr>
            <w:r>
              <w:rPr>
                <w:rFonts w:cs="Arial"/>
                <w:b w:val="0"/>
                <w:sz w:val="18"/>
                <w:szCs w:val="18"/>
              </w:rPr>
              <w:t>X</w:t>
            </w:r>
          </w:p>
        </w:tc>
        <w:tc>
          <w:tcPr>
            <w:tcW w:w="236" w:type="dxa"/>
            <w:tcBorders>
              <w:top w:val="nil"/>
              <w:left w:val="nil"/>
              <w:right w:val="nil"/>
            </w:tcBorders>
            <w:vAlign w:val="bottom"/>
          </w:tcPr>
          <w:p w14:paraId="447D3014" w14:textId="77777777" w:rsidR="006070A5" w:rsidRPr="000B59D2" w:rsidRDefault="006070A5" w:rsidP="002E2D7F">
            <w:pPr>
              <w:jc w:val="right"/>
              <w:rPr>
                <w:rFonts w:cs="Arial"/>
                <w:b w:val="0"/>
                <w:sz w:val="18"/>
                <w:szCs w:val="18"/>
              </w:rPr>
            </w:pPr>
          </w:p>
        </w:tc>
        <w:tc>
          <w:tcPr>
            <w:tcW w:w="1017" w:type="dxa"/>
            <w:tcBorders>
              <w:top w:val="nil"/>
              <w:left w:val="nil"/>
              <w:right w:val="nil"/>
            </w:tcBorders>
            <w:shd w:val="clear" w:color="auto" w:fill="auto"/>
            <w:noWrap/>
            <w:vAlign w:val="bottom"/>
          </w:tcPr>
          <w:p w14:paraId="11AA5459" w14:textId="77777777" w:rsidR="006070A5" w:rsidRPr="000B59D2" w:rsidRDefault="00D13B11" w:rsidP="002E2D7F">
            <w:pPr>
              <w:jc w:val="right"/>
              <w:rPr>
                <w:rFonts w:cs="Arial"/>
                <w:b w:val="0"/>
                <w:sz w:val="18"/>
                <w:szCs w:val="18"/>
              </w:rPr>
            </w:pPr>
            <w:r>
              <w:rPr>
                <w:rFonts w:cs="Arial"/>
                <w:b w:val="0"/>
                <w:sz w:val="18"/>
                <w:szCs w:val="18"/>
              </w:rPr>
              <w:t>X</w:t>
            </w:r>
          </w:p>
        </w:tc>
        <w:tc>
          <w:tcPr>
            <w:tcW w:w="236" w:type="dxa"/>
            <w:tcBorders>
              <w:top w:val="nil"/>
              <w:left w:val="nil"/>
              <w:right w:val="nil"/>
            </w:tcBorders>
            <w:vAlign w:val="bottom"/>
          </w:tcPr>
          <w:p w14:paraId="4E728F15" w14:textId="77777777" w:rsidR="006070A5" w:rsidRPr="000B59D2" w:rsidRDefault="006070A5" w:rsidP="002E2D7F">
            <w:pPr>
              <w:jc w:val="right"/>
              <w:rPr>
                <w:rFonts w:cs="Arial"/>
                <w:b w:val="0"/>
                <w:sz w:val="18"/>
                <w:szCs w:val="18"/>
              </w:rPr>
            </w:pPr>
          </w:p>
        </w:tc>
        <w:tc>
          <w:tcPr>
            <w:tcW w:w="1017" w:type="dxa"/>
            <w:tcBorders>
              <w:top w:val="nil"/>
              <w:left w:val="nil"/>
              <w:right w:val="nil"/>
            </w:tcBorders>
            <w:vAlign w:val="bottom"/>
          </w:tcPr>
          <w:p w14:paraId="1BE7EDAD" w14:textId="77777777" w:rsidR="006070A5" w:rsidRPr="000B59D2" w:rsidRDefault="00D13B11" w:rsidP="002E2D7F">
            <w:pPr>
              <w:jc w:val="right"/>
              <w:rPr>
                <w:rFonts w:cs="Arial"/>
                <w:b w:val="0"/>
                <w:sz w:val="18"/>
                <w:szCs w:val="18"/>
              </w:rPr>
            </w:pPr>
            <w:r>
              <w:rPr>
                <w:rFonts w:cs="Arial"/>
                <w:b w:val="0"/>
                <w:sz w:val="18"/>
                <w:szCs w:val="18"/>
              </w:rPr>
              <w:t>X</w:t>
            </w:r>
          </w:p>
        </w:tc>
        <w:tc>
          <w:tcPr>
            <w:tcW w:w="236" w:type="dxa"/>
            <w:tcBorders>
              <w:top w:val="nil"/>
              <w:left w:val="nil"/>
              <w:right w:val="nil"/>
            </w:tcBorders>
            <w:shd w:val="clear" w:color="auto" w:fill="auto"/>
            <w:noWrap/>
            <w:vAlign w:val="bottom"/>
          </w:tcPr>
          <w:p w14:paraId="2B95BF8B" w14:textId="77777777" w:rsidR="006070A5" w:rsidRPr="000B59D2" w:rsidRDefault="006070A5" w:rsidP="002E2D7F">
            <w:pPr>
              <w:jc w:val="right"/>
              <w:rPr>
                <w:rFonts w:cs="Arial"/>
                <w:b w:val="0"/>
                <w:sz w:val="18"/>
                <w:szCs w:val="18"/>
              </w:rPr>
            </w:pPr>
          </w:p>
        </w:tc>
        <w:tc>
          <w:tcPr>
            <w:tcW w:w="1078" w:type="dxa"/>
            <w:tcBorders>
              <w:top w:val="nil"/>
              <w:left w:val="nil"/>
              <w:right w:val="nil"/>
            </w:tcBorders>
            <w:shd w:val="clear" w:color="auto" w:fill="auto"/>
            <w:noWrap/>
            <w:vAlign w:val="bottom"/>
          </w:tcPr>
          <w:p w14:paraId="2AE20C17" w14:textId="77777777" w:rsidR="006070A5" w:rsidRPr="000B59D2" w:rsidRDefault="00D13B11" w:rsidP="002E2D7F">
            <w:pPr>
              <w:jc w:val="right"/>
              <w:rPr>
                <w:rFonts w:cs="Arial"/>
                <w:b w:val="0"/>
                <w:sz w:val="18"/>
                <w:szCs w:val="18"/>
              </w:rPr>
            </w:pPr>
            <w:r>
              <w:rPr>
                <w:rFonts w:cs="Arial"/>
                <w:b w:val="0"/>
                <w:sz w:val="18"/>
                <w:szCs w:val="18"/>
              </w:rPr>
              <w:t>X</w:t>
            </w:r>
          </w:p>
        </w:tc>
        <w:tc>
          <w:tcPr>
            <w:tcW w:w="236" w:type="dxa"/>
            <w:tcBorders>
              <w:top w:val="nil"/>
              <w:left w:val="nil"/>
              <w:right w:val="nil"/>
            </w:tcBorders>
            <w:vAlign w:val="bottom"/>
          </w:tcPr>
          <w:p w14:paraId="3CF6AAF8" w14:textId="77777777" w:rsidR="006070A5" w:rsidRPr="000B59D2" w:rsidRDefault="006070A5" w:rsidP="002E2D7F">
            <w:pPr>
              <w:jc w:val="right"/>
              <w:rPr>
                <w:rFonts w:cs="Arial"/>
                <w:b w:val="0"/>
                <w:sz w:val="18"/>
                <w:szCs w:val="18"/>
              </w:rPr>
            </w:pPr>
          </w:p>
        </w:tc>
        <w:tc>
          <w:tcPr>
            <w:tcW w:w="1017" w:type="dxa"/>
            <w:tcBorders>
              <w:top w:val="nil"/>
              <w:left w:val="nil"/>
              <w:right w:val="nil"/>
            </w:tcBorders>
            <w:vAlign w:val="bottom"/>
          </w:tcPr>
          <w:p w14:paraId="5E09B30D" w14:textId="77777777" w:rsidR="006070A5" w:rsidRPr="000B59D2" w:rsidRDefault="00D13B11" w:rsidP="002E2D7F">
            <w:pPr>
              <w:jc w:val="right"/>
              <w:rPr>
                <w:rFonts w:cs="Arial"/>
                <w:b w:val="0"/>
                <w:sz w:val="18"/>
                <w:szCs w:val="18"/>
              </w:rPr>
            </w:pPr>
            <w:r>
              <w:rPr>
                <w:rFonts w:cs="Arial"/>
                <w:b w:val="0"/>
                <w:sz w:val="18"/>
                <w:szCs w:val="18"/>
              </w:rPr>
              <w:t>X</w:t>
            </w:r>
          </w:p>
        </w:tc>
        <w:tc>
          <w:tcPr>
            <w:tcW w:w="236" w:type="dxa"/>
            <w:tcBorders>
              <w:top w:val="nil"/>
              <w:left w:val="nil"/>
              <w:right w:val="nil"/>
            </w:tcBorders>
            <w:shd w:val="clear" w:color="auto" w:fill="auto"/>
            <w:noWrap/>
            <w:vAlign w:val="bottom"/>
          </w:tcPr>
          <w:p w14:paraId="3526D416" w14:textId="77777777" w:rsidR="006070A5" w:rsidRPr="000B59D2" w:rsidRDefault="006070A5" w:rsidP="002E2D7F">
            <w:pPr>
              <w:jc w:val="right"/>
              <w:rPr>
                <w:rFonts w:cs="Arial"/>
                <w:b w:val="0"/>
                <w:sz w:val="18"/>
                <w:szCs w:val="18"/>
              </w:rPr>
            </w:pPr>
          </w:p>
        </w:tc>
        <w:tc>
          <w:tcPr>
            <w:tcW w:w="1017" w:type="dxa"/>
            <w:tcBorders>
              <w:top w:val="nil"/>
              <w:left w:val="nil"/>
              <w:right w:val="nil"/>
            </w:tcBorders>
            <w:shd w:val="clear" w:color="auto" w:fill="auto"/>
            <w:noWrap/>
            <w:vAlign w:val="bottom"/>
          </w:tcPr>
          <w:p w14:paraId="2DA32C15" w14:textId="77777777" w:rsidR="006070A5" w:rsidRPr="000B59D2" w:rsidRDefault="00D13B11" w:rsidP="002E2D7F">
            <w:pPr>
              <w:jc w:val="right"/>
              <w:rPr>
                <w:rFonts w:cs="Arial"/>
                <w:b w:val="0"/>
                <w:sz w:val="18"/>
                <w:szCs w:val="18"/>
              </w:rPr>
            </w:pPr>
            <w:r>
              <w:rPr>
                <w:rFonts w:cs="Arial"/>
                <w:b w:val="0"/>
                <w:sz w:val="18"/>
                <w:szCs w:val="18"/>
              </w:rPr>
              <w:t>X</w:t>
            </w:r>
          </w:p>
        </w:tc>
        <w:tc>
          <w:tcPr>
            <w:tcW w:w="993" w:type="dxa"/>
            <w:gridSpan w:val="2"/>
            <w:tcBorders>
              <w:top w:val="nil"/>
              <w:left w:val="nil"/>
              <w:bottom w:val="nil"/>
              <w:right w:val="nil"/>
            </w:tcBorders>
            <w:vAlign w:val="bottom"/>
          </w:tcPr>
          <w:p w14:paraId="67DEDE2B" w14:textId="77777777" w:rsidR="006070A5" w:rsidRPr="000B59D2" w:rsidRDefault="006070A5" w:rsidP="00FA501F">
            <w:pPr>
              <w:jc w:val="right"/>
              <w:rPr>
                <w:rFonts w:cs="Arial"/>
                <w:b w:val="0"/>
                <w:sz w:val="18"/>
                <w:szCs w:val="18"/>
              </w:rPr>
            </w:pPr>
          </w:p>
        </w:tc>
      </w:tr>
      <w:tr w:rsidR="00D13B11" w:rsidRPr="000B59D2" w14:paraId="4992A39E" w14:textId="77777777" w:rsidTr="001C341C">
        <w:tblPrEx>
          <w:jc w:val="center"/>
          <w:tblInd w:w="0" w:type="dxa"/>
        </w:tblPrEx>
        <w:trPr>
          <w:gridBefore w:val="1"/>
          <w:wBefore w:w="461" w:type="dxa"/>
          <w:trHeight w:val="189"/>
          <w:jc w:val="center"/>
        </w:trPr>
        <w:tc>
          <w:tcPr>
            <w:tcW w:w="3697" w:type="dxa"/>
            <w:tcBorders>
              <w:top w:val="nil"/>
              <w:left w:val="nil"/>
              <w:bottom w:val="nil"/>
              <w:right w:val="nil"/>
            </w:tcBorders>
            <w:shd w:val="clear" w:color="auto" w:fill="auto"/>
            <w:noWrap/>
            <w:vAlign w:val="bottom"/>
          </w:tcPr>
          <w:p w14:paraId="0C8BDAD9" w14:textId="77777777" w:rsidR="00D13B11" w:rsidRPr="000B59D2" w:rsidRDefault="00D13B11" w:rsidP="000B59D2">
            <w:pPr>
              <w:rPr>
                <w:rFonts w:cs="Arial"/>
                <w:b w:val="0"/>
                <w:sz w:val="18"/>
                <w:szCs w:val="18"/>
              </w:rPr>
            </w:pPr>
            <w:r>
              <w:rPr>
                <w:rFonts w:cs="Arial"/>
                <w:b w:val="0"/>
                <w:sz w:val="18"/>
                <w:szCs w:val="18"/>
              </w:rPr>
              <w:t>Extraordinary Items</w:t>
            </w:r>
          </w:p>
        </w:tc>
        <w:tc>
          <w:tcPr>
            <w:tcW w:w="236" w:type="dxa"/>
            <w:tcBorders>
              <w:top w:val="nil"/>
              <w:left w:val="nil"/>
              <w:bottom w:val="nil"/>
              <w:right w:val="nil"/>
            </w:tcBorders>
            <w:shd w:val="clear" w:color="auto" w:fill="auto"/>
            <w:noWrap/>
            <w:vAlign w:val="bottom"/>
          </w:tcPr>
          <w:p w14:paraId="6C5765CF" w14:textId="77777777" w:rsidR="00D13B11" w:rsidRPr="000B59D2" w:rsidRDefault="00D13B11" w:rsidP="000B59D2">
            <w:pPr>
              <w:rPr>
                <w:rFonts w:cs="Arial"/>
                <w:b w:val="0"/>
                <w:sz w:val="18"/>
                <w:szCs w:val="18"/>
              </w:rPr>
            </w:pPr>
          </w:p>
        </w:tc>
        <w:tc>
          <w:tcPr>
            <w:tcW w:w="1017" w:type="dxa"/>
            <w:tcBorders>
              <w:top w:val="nil"/>
              <w:left w:val="nil"/>
              <w:right w:val="nil"/>
            </w:tcBorders>
            <w:vAlign w:val="bottom"/>
          </w:tcPr>
          <w:p w14:paraId="6FE9B221" w14:textId="77777777" w:rsidR="00D13B11" w:rsidRPr="000B59D2" w:rsidRDefault="00D13B11" w:rsidP="002E2D7F">
            <w:pPr>
              <w:jc w:val="right"/>
              <w:rPr>
                <w:rFonts w:cs="Arial"/>
                <w:b w:val="0"/>
                <w:sz w:val="18"/>
                <w:szCs w:val="18"/>
              </w:rPr>
            </w:pPr>
            <w:r>
              <w:rPr>
                <w:rFonts w:cs="Arial"/>
                <w:b w:val="0"/>
                <w:sz w:val="18"/>
                <w:szCs w:val="18"/>
              </w:rPr>
              <w:t>X</w:t>
            </w:r>
          </w:p>
        </w:tc>
        <w:tc>
          <w:tcPr>
            <w:tcW w:w="236" w:type="dxa"/>
            <w:tcBorders>
              <w:top w:val="nil"/>
              <w:left w:val="nil"/>
              <w:right w:val="nil"/>
            </w:tcBorders>
            <w:vAlign w:val="bottom"/>
          </w:tcPr>
          <w:p w14:paraId="7363869C" w14:textId="77777777" w:rsidR="00D13B11" w:rsidRPr="000B59D2" w:rsidRDefault="00D13B11" w:rsidP="002E2D7F">
            <w:pPr>
              <w:jc w:val="right"/>
              <w:rPr>
                <w:rFonts w:cs="Arial"/>
                <w:b w:val="0"/>
                <w:sz w:val="18"/>
                <w:szCs w:val="18"/>
              </w:rPr>
            </w:pPr>
          </w:p>
        </w:tc>
        <w:tc>
          <w:tcPr>
            <w:tcW w:w="1017" w:type="dxa"/>
            <w:tcBorders>
              <w:top w:val="nil"/>
              <w:left w:val="nil"/>
              <w:right w:val="nil"/>
            </w:tcBorders>
            <w:shd w:val="clear" w:color="auto" w:fill="auto"/>
            <w:noWrap/>
            <w:vAlign w:val="bottom"/>
          </w:tcPr>
          <w:p w14:paraId="4C2FFACB" w14:textId="77777777" w:rsidR="00D13B11" w:rsidRPr="000B59D2" w:rsidRDefault="00D13B11" w:rsidP="002E2D7F">
            <w:pPr>
              <w:jc w:val="right"/>
              <w:rPr>
                <w:rFonts w:cs="Arial"/>
                <w:b w:val="0"/>
                <w:sz w:val="18"/>
                <w:szCs w:val="18"/>
              </w:rPr>
            </w:pPr>
            <w:r>
              <w:rPr>
                <w:rFonts w:cs="Arial"/>
                <w:b w:val="0"/>
                <w:sz w:val="18"/>
                <w:szCs w:val="18"/>
              </w:rPr>
              <w:t>X</w:t>
            </w:r>
          </w:p>
        </w:tc>
        <w:tc>
          <w:tcPr>
            <w:tcW w:w="236" w:type="dxa"/>
            <w:tcBorders>
              <w:top w:val="nil"/>
              <w:left w:val="nil"/>
              <w:right w:val="nil"/>
            </w:tcBorders>
            <w:vAlign w:val="bottom"/>
          </w:tcPr>
          <w:p w14:paraId="67B51BC7" w14:textId="77777777" w:rsidR="00D13B11" w:rsidRPr="000B59D2" w:rsidRDefault="00D13B11" w:rsidP="002E2D7F">
            <w:pPr>
              <w:jc w:val="right"/>
              <w:rPr>
                <w:rFonts w:cs="Arial"/>
                <w:b w:val="0"/>
                <w:sz w:val="18"/>
                <w:szCs w:val="18"/>
              </w:rPr>
            </w:pPr>
          </w:p>
        </w:tc>
        <w:tc>
          <w:tcPr>
            <w:tcW w:w="1017" w:type="dxa"/>
            <w:tcBorders>
              <w:top w:val="nil"/>
              <w:left w:val="nil"/>
              <w:right w:val="nil"/>
            </w:tcBorders>
            <w:vAlign w:val="bottom"/>
          </w:tcPr>
          <w:p w14:paraId="29F79FEC" w14:textId="77777777" w:rsidR="00D13B11" w:rsidRPr="000B59D2" w:rsidRDefault="00D13B11" w:rsidP="002E2D7F">
            <w:pPr>
              <w:jc w:val="right"/>
              <w:rPr>
                <w:rFonts w:cs="Arial"/>
                <w:b w:val="0"/>
                <w:sz w:val="18"/>
                <w:szCs w:val="18"/>
              </w:rPr>
            </w:pPr>
            <w:r>
              <w:rPr>
                <w:rFonts w:cs="Arial"/>
                <w:b w:val="0"/>
                <w:sz w:val="18"/>
                <w:szCs w:val="18"/>
              </w:rPr>
              <w:t>X</w:t>
            </w:r>
          </w:p>
        </w:tc>
        <w:tc>
          <w:tcPr>
            <w:tcW w:w="236" w:type="dxa"/>
            <w:tcBorders>
              <w:top w:val="nil"/>
              <w:left w:val="nil"/>
              <w:right w:val="nil"/>
            </w:tcBorders>
            <w:shd w:val="clear" w:color="auto" w:fill="auto"/>
            <w:noWrap/>
            <w:vAlign w:val="bottom"/>
          </w:tcPr>
          <w:p w14:paraId="1BBEF987" w14:textId="77777777" w:rsidR="00D13B11" w:rsidRPr="000B59D2" w:rsidRDefault="00D13B11" w:rsidP="002E2D7F">
            <w:pPr>
              <w:jc w:val="right"/>
              <w:rPr>
                <w:rFonts w:cs="Arial"/>
                <w:b w:val="0"/>
                <w:sz w:val="18"/>
                <w:szCs w:val="18"/>
              </w:rPr>
            </w:pPr>
          </w:p>
        </w:tc>
        <w:tc>
          <w:tcPr>
            <w:tcW w:w="1078" w:type="dxa"/>
            <w:tcBorders>
              <w:top w:val="nil"/>
              <w:left w:val="nil"/>
              <w:right w:val="nil"/>
            </w:tcBorders>
            <w:shd w:val="clear" w:color="auto" w:fill="auto"/>
            <w:noWrap/>
            <w:vAlign w:val="bottom"/>
          </w:tcPr>
          <w:p w14:paraId="08776CE3" w14:textId="77777777" w:rsidR="00D13B11" w:rsidRPr="000B59D2" w:rsidRDefault="00D13B11" w:rsidP="002E2D7F">
            <w:pPr>
              <w:jc w:val="right"/>
              <w:rPr>
                <w:rFonts w:cs="Arial"/>
                <w:b w:val="0"/>
                <w:sz w:val="18"/>
                <w:szCs w:val="18"/>
              </w:rPr>
            </w:pPr>
            <w:r>
              <w:rPr>
                <w:rFonts w:cs="Arial"/>
                <w:b w:val="0"/>
                <w:sz w:val="18"/>
                <w:szCs w:val="18"/>
              </w:rPr>
              <w:t>X</w:t>
            </w:r>
          </w:p>
        </w:tc>
        <w:tc>
          <w:tcPr>
            <w:tcW w:w="236" w:type="dxa"/>
            <w:tcBorders>
              <w:top w:val="nil"/>
              <w:left w:val="nil"/>
              <w:right w:val="nil"/>
            </w:tcBorders>
            <w:vAlign w:val="bottom"/>
          </w:tcPr>
          <w:p w14:paraId="689906D2" w14:textId="77777777" w:rsidR="00D13B11" w:rsidRPr="000B59D2" w:rsidRDefault="00D13B11" w:rsidP="002E2D7F">
            <w:pPr>
              <w:jc w:val="right"/>
              <w:rPr>
                <w:rFonts w:cs="Arial"/>
                <w:b w:val="0"/>
                <w:sz w:val="18"/>
                <w:szCs w:val="18"/>
              </w:rPr>
            </w:pPr>
          </w:p>
        </w:tc>
        <w:tc>
          <w:tcPr>
            <w:tcW w:w="1017" w:type="dxa"/>
            <w:tcBorders>
              <w:top w:val="nil"/>
              <w:left w:val="nil"/>
              <w:right w:val="nil"/>
            </w:tcBorders>
            <w:vAlign w:val="bottom"/>
          </w:tcPr>
          <w:p w14:paraId="51A795A2" w14:textId="77777777" w:rsidR="00D13B11" w:rsidRPr="000B59D2" w:rsidRDefault="00D13B11" w:rsidP="002E2D7F">
            <w:pPr>
              <w:jc w:val="right"/>
              <w:rPr>
                <w:rFonts w:cs="Arial"/>
                <w:b w:val="0"/>
                <w:sz w:val="18"/>
                <w:szCs w:val="18"/>
              </w:rPr>
            </w:pPr>
            <w:r>
              <w:rPr>
                <w:rFonts w:cs="Arial"/>
                <w:b w:val="0"/>
                <w:sz w:val="18"/>
                <w:szCs w:val="18"/>
              </w:rPr>
              <w:t>X</w:t>
            </w:r>
          </w:p>
        </w:tc>
        <w:tc>
          <w:tcPr>
            <w:tcW w:w="236" w:type="dxa"/>
            <w:tcBorders>
              <w:top w:val="nil"/>
              <w:left w:val="nil"/>
              <w:right w:val="nil"/>
            </w:tcBorders>
            <w:shd w:val="clear" w:color="auto" w:fill="auto"/>
            <w:noWrap/>
            <w:vAlign w:val="bottom"/>
          </w:tcPr>
          <w:p w14:paraId="25243E8C" w14:textId="77777777" w:rsidR="00D13B11" w:rsidRPr="000B59D2" w:rsidRDefault="00D13B11" w:rsidP="002E2D7F">
            <w:pPr>
              <w:jc w:val="right"/>
              <w:rPr>
                <w:rFonts w:cs="Arial"/>
                <w:b w:val="0"/>
                <w:sz w:val="18"/>
                <w:szCs w:val="18"/>
              </w:rPr>
            </w:pPr>
          </w:p>
        </w:tc>
        <w:tc>
          <w:tcPr>
            <w:tcW w:w="1017" w:type="dxa"/>
            <w:tcBorders>
              <w:top w:val="nil"/>
              <w:left w:val="nil"/>
              <w:right w:val="nil"/>
            </w:tcBorders>
            <w:shd w:val="clear" w:color="auto" w:fill="auto"/>
            <w:noWrap/>
            <w:vAlign w:val="bottom"/>
          </w:tcPr>
          <w:p w14:paraId="7A803A67" w14:textId="77777777" w:rsidR="00D13B11" w:rsidRPr="000B59D2" w:rsidRDefault="00D13B11" w:rsidP="002E2D7F">
            <w:pPr>
              <w:jc w:val="right"/>
              <w:rPr>
                <w:rFonts w:cs="Arial"/>
                <w:b w:val="0"/>
                <w:sz w:val="18"/>
                <w:szCs w:val="18"/>
              </w:rPr>
            </w:pPr>
            <w:r>
              <w:rPr>
                <w:rFonts w:cs="Arial"/>
                <w:b w:val="0"/>
                <w:sz w:val="18"/>
                <w:szCs w:val="18"/>
              </w:rPr>
              <w:t>X</w:t>
            </w:r>
          </w:p>
        </w:tc>
        <w:tc>
          <w:tcPr>
            <w:tcW w:w="993" w:type="dxa"/>
            <w:gridSpan w:val="2"/>
            <w:tcBorders>
              <w:top w:val="nil"/>
              <w:left w:val="nil"/>
              <w:right w:val="nil"/>
            </w:tcBorders>
            <w:vAlign w:val="bottom"/>
          </w:tcPr>
          <w:p w14:paraId="244D6E71" w14:textId="77777777" w:rsidR="00D13B11" w:rsidRPr="000B59D2" w:rsidRDefault="00D13B11" w:rsidP="00FA501F">
            <w:pPr>
              <w:jc w:val="right"/>
              <w:rPr>
                <w:rFonts w:cs="Arial"/>
                <w:b w:val="0"/>
                <w:sz w:val="18"/>
                <w:szCs w:val="18"/>
              </w:rPr>
            </w:pPr>
          </w:p>
        </w:tc>
      </w:tr>
      <w:tr w:rsidR="006070A5" w:rsidRPr="000B59D2" w14:paraId="3C5C4F69" w14:textId="77777777" w:rsidTr="001C341C">
        <w:tblPrEx>
          <w:jc w:val="center"/>
          <w:tblInd w:w="0" w:type="dxa"/>
        </w:tblPrEx>
        <w:trPr>
          <w:gridBefore w:val="1"/>
          <w:wBefore w:w="461" w:type="dxa"/>
          <w:trHeight w:val="189"/>
          <w:jc w:val="center"/>
        </w:trPr>
        <w:tc>
          <w:tcPr>
            <w:tcW w:w="3697" w:type="dxa"/>
            <w:tcBorders>
              <w:top w:val="nil"/>
              <w:left w:val="nil"/>
              <w:bottom w:val="nil"/>
              <w:right w:val="nil"/>
            </w:tcBorders>
            <w:shd w:val="clear" w:color="auto" w:fill="auto"/>
            <w:noWrap/>
            <w:vAlign w:val="bottom"/>
          </w:tcPr>
          <w:p w14:paraId="199BB194" w14:textId="77777777" w:rsidR="006070A5" w:rsidRPr="000B59D2" w:rsidRDefault="006070A5" w:rsidP="000B59D2">
            <w:pPr>
              <w:rPr>
                <w:rFonts w:cs="Arial"/>
                <w:b w:val="0"/>
                <w:sz w:val="18"/>
                <w:szCs w:val="18"/>
              </w:rPr>
            </w:pPr>
            <w:r w:rsidRPr="000B59D2">
              <w:rPr>
                <w:rFonts w:cs="Arial"/>
                <w:b w:val="0"/>
                <w:sz w:val="18"/>
                <w:szCs w:val="18"/>
              </w:rPr>
              <w:t>Transfers</w:t>
            </w:r>
          </w:p>
        </w:tc>
        <w:tc>
          <w:tcPr>
            <w:tcW w:w="236" w:type="dxa"/>
            <w:tcBorders>
              <w:top w:val="nil"/>
              <w:left w:val="nil"/>
              <w:bottom w:val="nil"/>
              <w:right w:val="nil"/>
            </w:tcBorders>
            <w:shd w:val="clear" w:color="auto" w:fill="auto"/>
            <w:noWrap/>
            <w:vAlign w:val="bottom"/>
          </w:tcPr>
          <w:p w14:paraId="04F831B1" w14:textId="77777777" w:rsidR="006070A5" w:rsidRPr="000B59D2" w:rsidRDefault="006070A5" w:rsidP="000B59D2">
            <w:pPr>
              <w:rPr>
                <w:rFonts w:cs="Arial"/>
                <w:b w:val="0"/>
                <w:sz w:val="18"/>
                <w:szCs w:val="18"/>
              </w:rPr>
            </w:pPr>
          </w:p>
        </w:tc>
        <w:tc>
          <w:tcPr>
            <w:tcW w:w="1017" w:type="dxa"/>
            <w:tcBorders>
              <w:left w:val="nil"/>
              <w:bottom w:val="single" w:sz="4" w:space="0" w:color="auto"/>
              <w:right w:val="nil"/>
            </w:tcBorders>
            <w:vAlign w:val="bottom"/>
          </w:tcPr>
          <w:p w14:paraId="40970C3F" w14:textId="77777777" w:rsidR="006070A5" w:rsidRPr="000B59D2" w:rsidRDefault="006070A5" w:rsidP="002E2D7F">
            <w:pPr>
              <w:jc w:val="right"/>
              <w:rPr>
                <w:rFonts w:cs="Arial"/>
                <w:b w:val="0"/>
                <w:sz w:val="18"/>
                <w:szCs w:val="18"/>
              </w:rPr>
            </w:pPr>
          </w:p>
        </w:tc>
        <w:tc>
          <w:tcPr>
            <w:tcW w:w="236" w:type="dxa"/>
            <w:tcBorders>
              <w:left w:val="nil"/>
              <w:right w:val="nil"/>
            </w:tcBorders>
            <w:vAlign w:val="bottom"/>
          </w:tcPr>
          <w:p w14:paraId="7DBDA885" w14:textId="77777777" w:rsidR="006070A5" w:rsidRPr="000B59D2" w:rsidRDefault="006070A5" w:rsidP="002E2D7F">
            <w:pPr>
              <w:jc w:val="right"/>
              <w:rPr>
                <w:rFonts w:cs="Arial"/>
                <w:b w:val="0"/>
                <w:sz w:val="18"/>
                <w:szCs w:val="18"/>
              </w:rPr>
            </w:pPr>
          </w:p>
        </w:tc>
        <w:tc>
          <w:tcPr>
            <w:tcW w:w="1017" w:type="dxa"/>
            <w:tcBorders>
              <w:left w:val="nil"/>
              <w:bottom w:val="single" w:sz="4" w:space="0" w:color="auto"/>
              <w:right w:val="nil"/>
            </w:tcBorders>
            <w:shd w:val="clear" w:color="auto" w:fill="auto"/>
            <w:noWrap/>
            <w:vAlign w:val="bottom"/>
          </w:tcPr>
          <w:p w14:paraId="6FF6FC23" w14:textId="77777777" w:rsidR="006070A5" w:rsidRPr="000B59D2" w:rsidRDefault="006070A5" w:rsidP="002E2D7F">
            <w:pPr>
              <w:jc w:val="right"/>
              <w:rPr>
                <w:rFonts w:cs="Arial"/>
                <w:b w:val="0"/>
                <w:sz w:val="18"/>
                <w:szCs w:val="18"/>
              </w:rPr>
            </w:pPr>
            <w:r w:rsidRPr="000B59D2">
              <w:rPr>
                <w:rFonts w:cs="Arial"/>
                <w:b w:val="0"/>
                <w:sz w:val="18"/>
                <w:szCs w:val="18"/>
              </w:rPr>
              <w:t xml:space="preserve">10,000 </w:t>
            </w:r>
          </w:p>
        </w:tc>
        <w:tc>
          <w:tcPr>
            <w:tcW w:w="236" w:type="dxa"/>
            <w:tcBorders>
              <w:left w:val="nil"/>
              <w:bottom w:val="nil"/>
              <w:right w:val="nil"/>
            </w:tcBorders>
            <w:vAlign w:val="bottom"/>
          </w:tcPr>
          <w:p w14:paraId="7133B470" w14:textId="77777777" w:rsidR="006070A5" w:rsidRPr="000B59D2" w:rsidRDefault="006070A5" w:rsidP="002E2D7F">
            <w:pPr>
              <w:jc w:val="right"/>
              <w:rPr>
                <w:rFonts w:cs="Arial"/>
                <w:b w:val="0"/>
                <w:sz w:val="18"/>
                <w:szCs w:val="18"/>
              </w:rPr>
            </w:pPr>
          </w:p>
        </w:tc>
        <w:tc>
          <w:tcPr>
            <w:tcW w:w="1017" w:type="dxa"/>
            <w:tcBorders>
              <w:left w:val="nil"/>
              <w:bottom w:val="single" w:sz="4" w:space="0" w:color="auto"/>
              <w:right w:val="nil"/>
            </w:tcBorders>
            <w:vAlign w:val="bottom"/>
          </w:tcPr>
          <w:p w14:paraId="679E11EA" w14:textId="77777777" w:rsidR="006070A5" w:rsidRPr="000B59D2" w:rsidRDefault="006070A5" w:rsidP="002E2D7F">
            <w:pPr>
              <w:jc w:val="right"/>
              <w:rPr>
                <w:rFonts w:cs="Arial"/>
                <w:b w:val="0"/>
                <w:sz w:val="18"/>
                <w:szCs w:val="18"/>
              </w:rPr>
            </w:pPr>
          </w:p>
        </w:tc>
        <w:tc>
          <w:tcPr>
            <w:tcW w:w="236" w:type="dxa"/>
            <w:tcBorders>
              <w:left w:val="nil"/>
              <w:bottom w:val="nil"/>
              <w:right w:val="nil"/>
            </w:tcBorders>
            <w:shd w:val="clear" w:color="auto" w:fill="auto"/>
            <w:noWrap/>
            <w:vAlign w:val="bottom"/>
          </w:tcPr>
          <w:p w14:paraId="36222722" w14:textId="77777777" w:rsidR="006070A5" w:rsidRPr="000B59D2" w:rsidRDefault="006070A5" w:rsidP="002E2D7F">
            <w:pPr>
              <w:jc w:val="right"/>
              <w:rPr>
                <w:rFonts w:cs="Arial"/>
                <w:b w:val="0"/>
                <w:sz w:val="18"/>
                <w:szCs w:val="18"/>
              </w:rPr>
            </w:pPr>
          </w:p>
        </w:tc>
        <w:tc>
          <w:tcPr>
            <w:tcW w:w="1078" w:type="dxa"/>
            <w:tcBorders>
              <w:left w:val="nil"/>
              <w:bottom w:val="single" w:sz="4" w:space="0" w:color="auto"/>
              <w:right w:val="nil"/>
            </w:tcBorders>
            <w:shd w:val="clear" w:color="auto" w:fill="auto"/>
            <w:noWrap/>
            <w:vAlign w:val="bottom"/>
          </w:tcPr>
          <w:p w14:paraId="5744171F" w14:textId="77777777" w:rsidR="006070A5" w:rsidRPr="000B59D2" w:rsidRDefault="006070A5" w:rsidP="002E2D7F">
            <w:pPr>
              <w:jc w:val="right"/>
              <w:rPr>
                <w:rFonts w:cs="Arial"/>
                <w:b w:val="0"/>
                <w:sz w:val="18"/>
                <w:szCs w:val="18"/>
              </w:rPr>
            </w:pPr>
            <w:r w:rsidRPr="000B59D2">
              <w:rPr>
                <w:rFonts w:cs="Arial"/>
                <w:b w:val="0"/>
                <w:sz w:val="18"/>
                <w:szCs w:val="18"/>
              </w:rPr>
              <w:t>(10,000)</w:t>
            </w:r>
          </w:p>
        </w:tc>
        <w:tc>
          <w:tcPr>
            <w:tcW w:w="236" w:type="dxa"/>
            <w:tcBorders>
              <w:left w:val="nil"/>
              <w:bottom w:val="nil"/>
              <w:right w:val="nil"/>
            </w:tcBorders>
            <w:vAlign w:val="bottom"/>
          </w:tcPr>
          <w:p w14:paraId="6A37DCF2" w14:textId="77777777" w:rsidR="006070A5" w:rsidRPr="000B59D2" w:rsidRDefault="006070A5" w:rsidP="002E2D7F">
            <w:pPr>
              <w:jc w:val="right"/>
              <w:rPr>
                <w:rFonts w:cs="Arial"/>
                <w:b w:val="0"/>
                <w:sz w:val="18"/>
                <w:szCs w:val="18"/>
              </w:rPr>
            </w:pPr>
          </w:p>
        </w:tc>
        <w:tc>
          <w:tcPr>
            <w:tcW w:w="1017" w:type="dxa"/>
            <w:tcBorders>
              <w:left w:val="nil"/>
              <w:bottom w:val="single" w:sz="4" w:space="0" w:color="auto"/>
              <w:right w:val="nil"/>
            </w:tcBorders>
            <w:vAlign w:val="bottom"/>
          </w:tcPr>
          <w:p w14:paraId="7C242433" w14:textId="77777777" w:rsidR="006070A5" w:rsidRPr="000B59D2" w:rsidRDefault="006070A5" w:rsidP="002E2D7F">
            <w:pPr>
              <w:jc w:val="right"/>
              <w:rPr>
                <w:rFonts w:cs="Arial"/>
                <w:b w:val="0"/>
                <w:sz w:val="18"/>
                <w:szCs w:val="18"/>
              </w:rPr>
            </w:pPr>
          </w:p>
        </w:tc>
        <w:tc>
          <w:tcPr>
            <w:tcW w:w="236" w:type="dxa"/>
            <w:tcBorders>
              <w:left w:val="nil"/>
              <w:bottom w:val="nil"/>
              <w:right w:val="nil"/>
            </w:tcBorders>
            <w:shd w:val="clear" w:color="auto" w:fill="auto"/>
            <w:noWrap/>
            <w:vAlign w:val="bottom"/>
          </w:tcPr>
          <w:p w14:paraId="118DB523" w14:textId="77777777" w:rsidR="006070A5" w:rsidRPr="000B59D2" w:rsidRDefault="006070A5" w:rsidP="002E2D7F">
            <w:pPr>
              <w:jc w:val="right"/>
              <w:rPr>
                <w:rFonts w:cs="Arial"/>
                <w:b w:val="0"/>
                <w:sz w:val="18"/>
                <w:szCs w:val="18"/>
              </w:rPr>
            </w:pPr>
          </w:p>
        </w:tc>
        <w:tc>
          <w:tcPr>
            <w:tcW w:w="1017" w:type="dxa"/>
            <w:tcBorders>
              <w:left w:val="nil"/>
              <w:bottom w:val="single" w:sz="4" w:space="0" w:color="auto"/>
              <w:right w:val="nil"/>
            </w:tcBorders>
            <w:shd w:val="clear" w:color="auto" w:fill="auto"/>
            <w:noWrap/>
            <w:vAlign w:val="bottom"/>
          </w:tcPr>
          <w:p w14:paraId="046AB5E4" w14:textId="77777777" w:rsidR="006070A5" w:rsidRPr="000B59D2" w:rsidRDefault="006070A5" w:rsidP="002E2D7F">
            <w:pPr>
              <w:jc w:val="right"/>
              <w:rPr>
                <w:rFonts w:cs="Arial"/>
                <w:b w:val="0"/>
                <w:sz w:val="18"/>
                <w:szCs w:val="18"/>
              </w:rPr>
            </w:pPr>
            <w:r w:rsidRPr="000B59D2">
              <w:rPr>
                <w:rFonts w:cs="Arial"/>
                <w:b w:val="0"/>
                <w:sz w:val="18"/>
                <w:szCs w:val="18"/>
              </w:rPr>
              <w:t xml:space="preserve">0 </w:t>
            </w:r>
          </w:p>
        </w:tc>
        <w:tc>
          <w:tcPr>
            <w:tcW w:w="993" w:type="dxa"/>
            <w:gridSpan w:val="2"/>
            <w:tcBorders>
              <w:top w:val="nil"/>
              <w:left w:val="nil"/>
              <w:right w:val="nil"/>
            </w:tcBorders>
            <w:vAlign w:val="bottom"/>
          </w:tcPr>
          <w:p w14:paraId="0CD0ABD2" w14:textId="77777777" w:rsidR="006070A5" w:rsidRPr="000B59D2" w:rsidRDefault="006070A5" w:rsidP="00FA501F">
            <w:pPr>
              <w:jc w:val="right"/>
              <w:rPr>
                <w:rFonts w:cs="Arial"/>
                <w:b w:val="0"/>
                <w:sz w:val="18"/>
                <w:szCs w:val="18"/>
              </w:rPr>
            </w:pPr>
          </w:p>
        </w:tc>
      </w:tr>
      <w:tr w:rsidR="006070A5" w:rsidRPr="000B59D2" w14:paraId="30FD2AFC" w14:textId="77777777" w:rsidTr="001C341C">
        <w:tblPrEx>
          <w:jc w:val="center"/>
          <w:tblInd w:w="0" w:type="dxa"/>
        </w:tblPrEx>
        <w:trPr>
          <w:gridBefore w:val="1"/>
          <w:wBefore w:w="461" w:type="dxa"/>
          <w:trHeight w:val="197"/>
          <w:jc w:val="center"/>
        </w:trPr>
        <w:tc>
          <w:tcPr>
            <w:tcW w:w="3697" w:type="dxa"/>
            <w:tcBorders>
              <w:top w:val="nil"/>
              <w:left w:val="nil"/>
              <w:bottom w:val="nil"/>
              <w:right w:val="nil"/>
            </w:tcBorders>
            <w:shd w:val="clear" w:color="auto" w:fill="auto"/>
            <w:noWrap/>
            <w:vAlign w:val="bottom"/>
          </w:tcPr>
          <w:p w14:paraId="3C5F4ADB" w14:textId="77777777" w:rsidR="006070A5" w:rsidRPr="000B59D2" w:rsidRDefault="006070A5" w:rsidP="000B59D2">
            <w:pPr>
              <w:rPr>
                <w:rFonts w:cs="Arial"/>
                <w:b w:val="0"/>
                <w:sz w:val="18"/>
                <w:szCs w:val="18"/>
              </w:rPr>
            </w:pPr>
          </w:p>
        </w:tc>
        <w:tc>
          <w:tcPr>
            <w:tcW w:w="236" w:type="dxa"/>
            <w:tcBorders>
              <w:top w:val="nil"/>
              <w:left w:val="nil"/>
              <w:bottom w:val="nil"/>
              <w:right w:val="nil"/>
            </w:tcBorders>
            <w:shd w:val="clear" w:color="auto" w:fill="auto"/>
            <w:noWrap/>
            <w:vAlign w:val="bottom"/>
          </w:tcPr>
          <w:p w14:paraId="2EC799FD" w14:textId="77777777" w:rsidR="006070A5" w:rsidRPr="000B59D2" w:rsidRDefault="006070A5" w:rsidP="000B59D2">
            <w:pPr>
              <w:rPr>
                <w:rFonts w:cs="Arial"/>
                <w:b w:val="0"/>
                <w:sz w:val="18"/>
                <w:szCs w:val="18"/>
              </w:rPr>
            </w:pPr>
          </w:p>
        </w:tc>
        <w:tc>
          <w:tcPr>
            <w:tcW w:w="1017" w:type="dxa"/>
            <w:tcBorders>
              <w:top w:val="nil"/>
              <w:left w:val="nil"/>
              <w:bottom w:val="nil"/>
              <w:right w:val="nil"/>
            </w:tcBorders>
            <w:vAlign w:val="bottom"/>
          </w:tcPr>
          <w:p w14:paraId="3A6B3E00"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3F365D97"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23B150A9"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64701EF6"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nil"/>
              <w:right w:val="nil"/>
            </w:tcBorders>
            <w:vAlign w:val="bottom"/>
          </w:tcPr>
          <w:p w14:paraId="3C60ACB8"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63CED127" w14:textId="77777777" w:rsidR="006070A5" w:rsidRPr="000B59D2" w:rsidRDefault="006070A5" w:rsidP="002E2D7F">
            <w:pPr>
              <w:jc w:val="right"/>
              <w:rPr>
                <w:rFonts w:cs="Arial"/>
                <w:b w:val="0"/>
                <w:sz w:val="18"/>
                <w:szCs w:val="18"/>
              </w:rPr>
            </w:pPr>
          </w:p>
        </w:tc>
        <w:tc>
          <w:tcPr>
            <w:tcW w:w="1078" w:type="dxa"/>
            <w:tcBorders>
              <w:top w:val="nil"/>
              <w:left w:val="nil"/>
              <w:bottom w:val="nil"/>
              <w:right w:val="nil"/>
            </w:tcBorders>
            <w:shd w:val="clear" w:color="auto" w:fill="auto"/>
            <w:noWrap/>
            <w:vAlign w:val="bottom"/>
          </w:tcPr>
          <w:p w14:paraId="103ABBDC"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38458F9C"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nil"/>
              <w:right w:val="nil"/>
            </w:tcBorders>
            <w:vAlign w:val="bottom"/>
          </w:tcPr>
          <w:p w14:paraId="5FA31F59"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0FF684B5" w14:textId="77777777" w:rsidR="006070A5" w:rsidRPr="000B59D2" w:rsidRDefault="006070A5" w:rsidP="002E2D7F">
            <w:pPr>
              <w:jc w:val="right"/>
              <w:rPr>
                <w:rFonts w:cs="Arial"/>
                <w:b w:val="0"/>
                <w:sz w:val="18"/>
                <w:szCs w:val="18"/>
              </w:rPr>
            </w:pPr>
          </w:p>
        </w:tc>
        <w:tc>
          <w:tcPr>
            <w:tcW w:w="1017" w:type="dxa"/>
            <w:tcBorders>
              <w:top w:val="nil"/>
              <w:left w:val="nil"/>
              <w:bottom w:val="nil"/>
              <w:right w:val="nil"/>
            </w:tcBorders>
            <w:shd w:val="clear" w:color="auto" w:fill="auto"/>
            <w:noWrap/>
            <w:vAlign w:val="bottom"/>
          </w:tcPr>
          <w:p w14:paraId="7F4DD264" w14:textId="77777777" w:rsidR="006070A5" w:rsidRPr="000B59D2" w:rsidRDefault="006070A5" w:rsidP="002E2D7F">
            <w:pPr>
              <w:jc w:val="right"/>
              <w:rPr>
                <w:rFonts w:cs="Arial"/>
                <w:b w:val="0"/>
                <w:sz w:val="18"/>
                <w:szCs w:val="18"/>
              </w:rPr>
            </w:pPr>
          </w:p>
        </w:tc>
        <w:tc>
          <w:tcPr>
            <w:tcW w:w="993" w:type="dxa"/>
            <w:gridSpan w:val="2"/>
            <w:tcBorders>
              <w:top w:val="nil"/>
              <w:left w:val="nil"/>
              <w:right w:val="nil"/>
            </w:tcBorders>
            <w:vAlign w:val="bottom"/>
          </w:tcPr>
          <w:p w14:paraId="678D40D5" w14:textId="77777777" w:rsidR="006070A5" w:rsidRPr="000B59D2" w:rsidRDefault="006070A5" w:rsidP="00FA501F">
            <w:pPr>
              <w:jc w:val="right"/>
              <w:rPr>
                <w:rFonts w:cs="Arial"/>
                <w:b w:val="0"/>
                <w:sz w:val="18"/>
                <w:szCs w:val="18"/>
              </w:rPr>
            </w:pPr>
          </w:p>
        </w:tc>
      </w:tr>
      <w:tr w:rsidR="006070A5" w:rsidRPr="000B59D2" w14:paraId="625C67F4" w14:textId="77777777" w:rsidTr="001C341C">
        <w:tblPrEx>
          <w:jc w:val="center"/>
          <w:tblInd w:w="0" w:type="dxa"/>
        </w:tblPrEx>
        <w:trPr>
          <w:gridBefore w:val="1"/>
          <w:wBefore w:w="461" w:type="dxa"/>
          <w:trHeight w:val="315"/>
          <w:jc w:val="center"/>
        </w:trPr>
        <w:tc>
          <w:tcPr>
            <w:tcW w:w="3697" w:type="dxa"/>
            <w:tcBorders>
              <w:top w:val="nil"/>
              <w:left w:val="nil"/>
              <w:bottom w:val="nil"/>
              <w:right w:val="nil"/>
            </w:tcBorders>
            <w:shd w:val="clear" w:color="auto" w:fill="auto"/>
            <w:noWrap/>
            <w:vAlign w:val="bottom"/>
          </w:tcPr>
          <w:p w14:paraId="7B66C5D5" w14:textId="77777777" w:rsidR="006070A5" w:rsidRPr="000B59D2" w:rsidRDefault="006070A5" w:rsidP="000B59D2">
            <w:pPr>
              <w:rPr>
                <w:rFonts w:cs="Arial"/>
                <w:bCs/>
                <w:sz w:val="18"/>
                <w:szCs w:val="18"/>
              </w:rPr>
            </w:pPr>
            <w:r w:rsidRPr="000B59D2">
              <w:rPr>
                <w:rFonts w:cs="Arial"/>
                <w:bCs/>
                <w:sz w:val="18"/>
                <w:szCs w:val="18"/>
              </w:rPr>
              <w:t>I</w:t>
            </w:r>
            <w:r w:rsidR="00675B80">
              <w:rPr>
                <w:rFonts w:cs="Arial"/>
                <w:bCs/>
                <w:sz w:val="18"/>
                <w:szCs w:val="18"/>
              </w:rPr>
              <w:t>ncrease (Decrease) in Net Position</w:t>
            </w:r>
          </w:p>
        </w:tc>
        <w:tc>
          <w:tcPr>
            <w:tcW w:w="236" w:type="dxa"/>
            <w:tcBorders>
              <w:top w:val="nil"/>
              <w:left w:val="nil"/>
              <w:bottom w:val="nil"/>
              <w:right w:val="nil"/>
            </w:tcBorders>
            <w:shd w:val="clear" w:color="auto" w:fill="auto"/>
            <w:noWrap/>
            <w:vAlign w:val="bottom"/>
          </w:tcPr>
          <w:p w14:paraId="30C076BD" w14:textId="77777777" w:rsidR="006070A5" w:rsidRPr="000B59D2" w:rsidRDefault="006070A5" w:rsidP="000B59D2">
            <w:pPr>
              <w:rPr>
                <w:rFonts w:cs="Arial"/>
                <w:bCs/>
                <w:sz w:val="18"/>
                <w:szCs w:val="18"/>
              </w:rPr>
            </w:pPr>
          </w:p>
        </w:tc>
        <w:tc>
          <w:tcPr>
            <w:tcW w:w="1017" w:type="dxa"/>
            <w:tcBorders>
              <w:top w:val="nil"/>
              <w:left w:val="nil"/>
              <w:bottom w:val="single" w:sz="4" w:space="0" w:color="auto"/>
              <w:right w:val="nil"/>
            </w:tcBorders>
            <w:vAlign w:val="bottom"/>
          </w:tcPr>
          <w:p w14:paraId="6297FBF6" w14:textId="77777777" w:rsidR="006070A5" w:rsidRPr="000B59D2" w:rsidRDefault="002E2D7F" w:rsidP="002E2D7F">
            <w:pPr>
              <w:jc w:val="right"/>
              <w:rPr>
                <w:rFonts w:cs="Arial"/>
                <w:bCs/>
                <w:sz w:val="18"/>
                <w:szCs w:val="18"/>
              </w:rPr>
            </w:pPr>
            <w:r>
              <w:rPr>
                <w:rFonts w:cs="Arial"/>
                <w:bCs/>
                <w:sz w:val="18"/>
                <w:szCs w:val="18"/>
              </w:rPr>
              <w:t>346,000</w:t>
            </w:r>
          </w:p>
        </w:tc>
        <w:tc>
          <w:tcPr>
            <w:tcW w:w="236" w:type="dxa"/>
            <w:tcBorders>
              <w:top w:val="nil"/>
              <w:left w:val="nil"/>
              <w:right w:val="nil"/>
            </w:tcBorders>
            <w:vAlign w:val="bottom"/>
          </w:tcPr>
          <w:p w14:paraId="7BA9FB42" w14:textId="77777777" w:rsidR="006070A5" w:rsidRPr="000B59D2" w:rsidRDefault="006070A5" w:rsidP="002E2D7F">
            <w:pPr>
              <w:jc w:val="right"/>
              <w:rPr>
                <w:rFonts w:cs="Arial"/>
                <w:bCs/>
                <w:sz w:val="18"/>
                <w:szCs w:val="18"/>
              </w:rPr>
            </w:pPr>
          </w:p>
        </w:tc>
        <w:tc>
          <w:tcPr>
            <w:tcW w:w="1017" w:type="dxa"/>
            <w:tcBorders>
              <w:top w:val="nil"/>
              <w:left w:val="nil"/>
              <w:bottom w:val="single" w:sz="4" w:space="0" w:color="auto"/>
              <w:right w:val="nil"/>
            </w:tcBorders>
            <w:shd w:val="clear" w:color="auto" w:fill="auto"/>
            <w:noWrap/>
            <w:vAlign w:val="bottom"/>
          </w:tcPr>
          <w:p w14:paraId="43190C96" w14:textId="77777777" w:rsidR="006070A5" w:rsidRPr="000B59D2" w:rsidRDefault="006070A5" w:rsidP="002E2D7F">
            <w:pPr>
              <w:jc w:val="right"/>
              <w:rPr>
                <w:rFonts w:cs="Arial"/>
                <w:bCs/>
                <w:sz w:val="18"/>
                <w:szCs w:val="18"/>
              </w:rPr>
            </w:pPr>
            <w:r w:rsidRPr="000B59D2">
              <w:rPr>
                <w:rFonts w:cs="Arial"/>
                <w:bCs/>
                <w:sz w:val="18"/>
                <w:szCs w:val="18"/>
              </w:rPr>
              <w:t xml:space="preserve">429,300 </w:t>
            </w:r>
          </w:p>
        </w:tc>
        <w:tc>
          <w:tcPr>
            <w:tcW w:w="236" w:type="dxa"/>
            <w:tcBorders>
              <w:top w:val="nil"/>
              <w:left w:val="nil"/>
              <w:bottom w:val="nil"/>
              <w:right w:val="nil"/>
            </w:tcBorders>
            <w:vAlign w:val="bottom"/>
          </w:tcPr>
          <w:p w14:paraId="3304A8D7" w14:textId="77777777" w:rsidR="006070A5" w:rsidRPr="000B59D2" w:rsidRDefault="006070A5" w:rsidP="002E2D7F">
            <w:pPr>
              <w:jc w:val="right"/>
              <w:rPr>
                <w:rFonts w:cs="Arial"/>
                <w:b w:val="0"/>
                <w:sz w:val="18"/>
                <w:szCs w:val="18"/>
              </w:rPr>
            </w:pPr>
          </w:p>
        </w:tc>
        <w:tc>
          <w:tcPr>
            <w:tcW w:w="1017" w:type="dxa"/>
            <w:tcBorders>
              <w:top w:val="nil"/>
              <w:left w:val="nil"/>
              <w:bottom w:val="single" w:sz="4" w:space="0" w:color="auto"/>
              <w:right w:val="nil"/>
            </w:tcBorders>
            <w:vAlign w:val="bottom"/>
          </w:tcPr>
          <w:p w14:paraId="54CE0B7B" w14:textId="77777777" w:rsidR="006070A5" w:rsidRPr="000B59D2" w:rsidRDefault="00FA501F" w:rsidP="002E2D7F">
            <w:pPr>
              <w:jc w:val="right"/>
              <w:rPr>
                <w:rFonts w:cs="Arial"/>
                <w:b w:val="0"/>
                <w:sz w:val="18"/>
                <w:szCs w:val="18"/>
              </w:rPr>
            </w:pPr>
            <w:r>
              <w:rPr>
                <w:rFonts w:cs="Arial"/>
                <w:b w:val="0"/>
                <w:sz w:val="18"/>
                <w:szCs w:val="18"/>
              </w:rPr>
              <w:t>158,986</w:t>
            </w:r>
          </w:p>
        </w:tc>
        <w:tc>
          <w:tcPr>
            <w:tcW w:w="236" w:type="dxa"/>
            <w:tcBorders>
              <w:top w:val="nil"/>
              <w:left w:val="nil"/>
              <w:bottom w:val="nil"/>
              <w:right w:val="nil"/>
            </w:tcBorders>
            <w:shd w:val="clear" w:color="auto" w:fill="auto"/>
            <w:noWrap/>
            <w:vAlign w:val="bottom"/>
          </w:tcPr>
          <w:p w14:paraId="7F9B638B" w14:textId="77777777" w:rsidR="006070A5" w:rsidRPr="000B59D2" w:rsidRDefault="006070A5" w:rsidP="002E2D7F">
            <w:pPr>
              <w:jc w:val="right"/>
              <w:rPr>
                <w:rFonts w:cs="Arial"/>
                <w:b w:val="0"/>
                <w:sz w:val="18"/>
                <w:szCs w:val="18"/>
              </w:rPr>
            </w:pPr>
          </w:p>
        </w:tc>
        <w:tc>
          <w:tcPr>
            <w:tcW w:w="1078" w:type="dxa"/>
            <w:tcBorders>
              <w:top w:val="nil"/>
              <w:left w:val="nil"/>
              <w:bottom w:val="single" w:sz="4" w:space="0" w:color="auto"/>
              <w:right w:val="nil"/>
            </w:tcBorders>
            <w:shd w:val="clear" w:color="auto" w:fill="auto"/>
            <w:noWrap/>
            <w:vAlign w:val="bottom"/>
          </w:tcPr>
          <w:p w14:paraId="0746C0FD" w14:textId="77777777" w:rsidR="006070A5" w:rsidRPr="000B59D2" w:rsidRDefault="006070A5" w:rsidP="002E2D7F">
            <w:pPr>
              <w:jc w:val="right"/>
              <w:rPr>
                <w:rFonts w:cs="Arial"/>
                <w:bCs/>
                <w:sz w:val="18"/>
                <w:szCs w:val="18"/>
              </w:rPr>
            </w:pPr>
            <w:r w:rsidRPr="000B59D2">
              <w:rPr>
                <w:rFonts w:cs="Arial"/>
                <w:bCs/>
                <w:sz w:val="18"/>
                <w:szCs w:val="18"/>
              </w:rPr>
              <w:t xml:space="preserve">169,000 </w:t>
            </w:r>
          </w:p>
        </w:tc>
        <w:tc>
          <w:tcPr>
            <w:tcW w:w="236" w:type="dxa"/>
            <w:tcBorders>
              <w:top w:val="nil"/>
              <w:left w:val="nil"/>
              <w:bottom w:val="nil"/>
              <w:right w:val="nil"/>
            </w:tcBorders>
            <w:vAlign w:val="bottom"/>
          </w:tcPr>
          <w:p w14:paraId="40665631" w14:textId="77777777" w:rsidR="006070A5" w:rsidRPr="000B59D2" w:rsidRDefault="006070A5" w:rsidP="002E2D7F">
            <w:pPr>
              <w:jc w:val="right"/>
              <w:rPr>
                <w:rFonts w:cs="Arial"/>
                <w:b w:val="0"/>
                <w:sz w:val="18"/>
                <w:szCs w:val="18"/>
              </w:rPr>
            </w:pPr>
          </w:p>
        </w:tc>
        <w:tc>
          <w:tcPr>
            <w:tcW w:w="1017" w:type="dxa"/>
            <w:tcBorders>
              <w:top w:val="nil"/>
              <w:left w:val="nil"/>
              <w:bottom w:val="single" w:sz="4" w:space="0" w:color="auto"/>
              <w:right w:val="nil"/>
            </w:tcBorders>
            <w:vAlign w:val="bottom"/>
          </w:tcPr>
          <w:p w14:paraId="31057D0E" w14:textId="77777777" w:rsidR="006070A5" w:rsidRPr="000B59D2" w:rsidRDefault="00FA501F" w:rsidP="002E2D7F">
            <w:pPr>
              <w:jc w:val="right"/>
              <w:rPr>
                <w:rFonts w:cs="Arial"/>
                <w:b w:val="0"/>
                <w:sz w:val="18"/>
                <w:szCs w:val="18"/>
              </w:rPr>
            </w:pPr>
            <w:r>
              <w:rPr>
                <w:rFonts w:cs="Arial"/>
                <w:b w:val="0"/>
                <w:sz w:val="18"/>
                <w:szCs w:val="18"/>
              </w:rPr>
              <w:t>504,986</w:t>
            </w:r>
          </w:p>
        </w:tc>
        <w:tc>
          <w:tcPr>
            <w:tcW w:w="236" w:type="dxa"/>
            <w:tcBorders>
              <w:top w:val="nil"/>
              <w:left w:val="nil"/>
              <w:bottom w:val="nil"/>
              <w:right w:val="nil"/>
            </w:tcBorders>
            <w:shd w:val="clear" w:color="auto" w:fill="auto"/>
            <w:noWrap/>
            <w:vAlign w:val="bottom"/>
          </w:tcPr>
          <w:p w14:paraId="3A9B411A" w14:textId="77777777" w:rsidR="006070A5" w:rsidRPr="000B59D2" w:rsidRDefault="006070A5" w:rsidP="002E2D7F">
            <w:pPr>
              <w:jc w:val="right"/>
              <w:rPr>
                <w:rFonts w:cs="Arial"/>
                <w:b w:val="0"/>
                <w:sz w:val="18"/>
                <w:szCs w:val="18"/>
              </w:rPr>
            </w:pPr>
          </w:p>
        </w:tc>
        <w:tc>
          <w:tcPr>
            <w:tcW w:w="1017" w:type="dxa"/>
            <w:tcBorders>
              <w:top w:val="nil"/>
              <w:left w:val="nil"/>
              <w:bottom w:val="single" w:sz="4" w:space="0" w:color="auto"/>
              <w:right w:val="nil"/>
            </w:tcBorders>
            <w:shd w:val="clear" w:color="auto" w:fill="auto"/>
            <w:noWrap/>
            <w:vAlign w:val="bottom"/>
          </w:tcPr>
          <w:p w14:paraId="711D5311" w14:textId="77777777" w:rsidR="006070A5" w:rsidRPr="000B59D2" w:rsidRDefault="006070A5" w:rsidP="002E2D7F">
            <w:pPr>
              <w:jc w:val="right"/>
              <w:rPr>
                <w:rFonts w:cs="Arial"/>
                <w:bCs/>
                <w:sz w:val="18"/>
                <w:szCs w:val="18"/>
              </w:rPr>
            </w:pPr>
            <w:r w:rsidRPr="000B59D2">
              <w:rPr>
                <w:rFonts w:cs="Arial"/>
                <w:bCs/>
                <w:sz w:val="18"/>
                <w:szCs w:val="18"/>
              </w:rPr>
              <w:t xml:space="preserve">598,300 </w:t>
            </w:r>
          </w:p>
        </w:tc>
        <w:tc>
          <w:tcPr>
            <w:tcW w:w="993" w:type="dxa"/>
            <w:gridSpan w:val="2"/>
            <w:tcBorders>
              <w:top w:val="nil"/>
              <w:left w:val="nil"/>
              <w:right w:val="nil"/>
            </w:tcBorders>
            <w:vAlign w:val="bottom"/>
          </w:tcPr>
          <w:p w14:paraId="0D089E1A" w14:textId="77777777" w:rsidR="006070A5" w:rsidRDefault="006070A5" w:rsidP="00FA501F">
            <w:pPr>
              <w:jc w:val="right"/>
              <w:rPr>
                <w:rFonts w:cs="Arial"/>
                <w:bCs/>
                <w:sz w:val="18"/>
                <w:szCs w:val="18"/>
              </w:rPr>
            </w:pPr>
          </w:p>
          <w:p w14:paraId="1EA606B7" w14:textId="77777777" w:rsidR="00FA501F" w:rsidRPr="000B59D2" w:rsidRDefault="00FA501F" w:rsidP="00FA501F">
            <w:pPr>
              <w:jc w:val="right"/>
              <w:rPr>
                <w:rFonts w:cs="Arial"/>
                <w:bCs/>
                <w:sz w:val="18"/>
                <w:szCs w:val="18"/>
              </w:rPr>
            </w:pPr>
            <w:r>
              <w:rPr>
                <w:rFonts w:cs="Arial"/>
                <w:bCs/>
                <w:sz w:val="18"/>
                <w:szCs w:val="18"/>
              </w:rPr>
              <w:t>18.5%</w:t>
            </w:r>
          </w:p>
        </w:tc>
      </w:tr>
      <w:tr w:rsidR="006070A5" w:rsidRPr="000B59D2" w14:paraId="5EA46B4E" w14:textId="77777777" w:rsidTr="001C341C">
        <w:tblPrEx>
          <w:jc w:val="center"/>
          <w:tblInd w:w="0" w:type="dxa"/>
        </w:tblPrEx>
        <w:trPr>
          <w:gridBefore w:val="1"/>
          <w:wBefore w:w="461" w:type="dxa"/>
          <w:trHeight w:val="63"/>
          <w:jc w:val="center"/>
        </w:trPr>
        <w:tc>
          <w:tcPr>
            <w:tcW w:w="3697" w:type="dxa"/>
            <w:tcBorders>
              <w:top w:val="nil"/>
              <w:left w:val="nil"/>
              <w:bottom w:val="nil"/>
              <w:right w:val="nil"/>
            </w:tcBorders>
            <w:shd w:val="clear" w:color="auto" w:fill="auto"/>
            <w:noWrap/>
            <w:vAlign w:val="bottom"/>
          </w:tcPr>
          <w:p w14:paraId="0E0CF4CE" w14:textId="77777777" w:rsidR="006070A5" w:rsidRPr="000B59D2" w:rsidRDefault="006070A5" w:rsidP="000B59D2">
            <w:pPr>
              <w:rPr>
                <w:rFonts w:cs="Arial"/>
                <w:b w:val="0"/>
                <w:sz w:val="18"/>
                <w:szCs w:val="18"/>
              </w:rPr>
            </w:pPr>
          </w:p>
        </w:tc>
        <w:tc>
          <w:tcPr>
            <w:tcW w:w="236" w:type="dxa"/>
            <w:tcBorders>
              <w:top w:val="nil"/>
              <w:left w:val="nil"/>
              <w:bottom w:val="nil"/>
              <w:right w:val="nil"/>
            </w:tcBorders>
            <w:shd w:val="clear" w:color="auto" w:fill="auto"/>
            <w:noWrap/>
            <w:vAlign w:val="bottom"/>
          </w:tcPr>
          <w:p w14:paraId="22182B4D" w14:textId="77777777" w:rsidR="006070A5" w:rsidRPr="000B59D2" w:rsidRDefault="006070A5" w:rsidP="000B59D2">
            <w:pPr>
              <w:rPr>
                <w:rFonts w:cs="Arial"/>
                <w:b w:val="0"/>
                <w:sz w:val="18"/>
                <w:szCs w:val="18"/>
              </w:rPr>
            </w:pPr>
          </w:p>
        </w:tc>
        <w:tc>
          <w:tcPr>
            <w:tcW w:w="1017" w:type="dxa"/>
            <w:tcBorders>
              <w:top w:val="single" w:sz="4" w:space="0" w:color="auto"/>
              <w:left w:val="nil"/>
              <w:bottom w:val="nil"/>
              <w:right w:val="nil"/>
            </w:tcBorders>
            <w:vAlign w:val="bottom"/>
          </w:tcPr>
          <w:p w14:paraId="1441DFC0"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3E3173C2"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nil"/>
              <w:right w:val="nil"/>
            </w:tcBorders>
            <w:shd w:val="clear" w:color="auto" w:fill="auto"/>
            <w:noWrap/>
            <w:vAlign w:val="bottom"/>
          </w:tcPr>
          <w:p w14:paraId="0A32BD5C"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57972AC4"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nil"/>
              <w:right w:val="nil"/>
            </w:tcBorders>
            <w:vAlign w:val="bottom"/>
          </w:tcPr>
          <w:p w14:paraId="5D5091D2"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76F6FF5A" w14:textId="77777777" w:rsidR="006070A5" w:rsidRPr="000B59D2" w:rsidRDefault="006070A5" w:rsidP="002E2D7F">
            <w:pPr>
              <w:jc w:val="right"/>
              <w:rPr>
                <w:rFonts w:cs="Arial"/>
                <w:b w:val="0"/>
                <w:sz w:val="18"/>
                <w:szCs w:val="18"/>
              </w:rPr>
            </w:pPr>
          </w:p>
        </w:tc>
        <w:tc>
          <w:tcPr>
            <w:tcW w:w="1078" w:type="dxa"/>
            <w:tcBorders>
              <w:top w:val="single" w:sz="4" w:space="0" w:color="auto"/>
              <w:left w:val="nil"/>
              <w:bottom w:val="nil"/>
              <w:right w:val="nil"/>
            </w:tcBorders>
            <w:shd w:val="clear" w:color="auto" w:fill="auto"/>
            <w:noWrap/>
            <w:vAlign w:val="bottom"/>
          </w:tcPr>
          <w:p w14:paraId="7CAF0645"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vAlign w:val="bottom"/>
          </w:tcPr>
          <w:p w14:paraId="61907887"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nil"/>
              <w:right w:val="nil"/>
            </w:tcBorders>
            <w:vAlign w:val="bottom"/>
          </w:tcPr>
          <w:p w14:paraId="7E6CCFCC" w14:textId="77777777" w:rsidR="006070A5" w:rsidRPr="000B59D2" w:rsidRDefault="006070A5" w:rsidP="002E2D7F">
            <w:pPr>
              <w:jc w:val="right"/>
              <w:rPr>
                <w:rFonts w:cs="Arial"/>
                <w:b w:val="0"/>
                <w:sz w:val="18"/>
                <w:szCs w:val="18"/>
              </w:rPr>
            </w:pPr>
          </w:p>
        </w:tc>
        <w:tc>
          <w:tcPr>
            <w:tcW w:w="236" w:type="dxa"/>
            <w:tcBorders>
              <w:top w:val="nil"/>
              <w:left w:val="nil"/>
              <w:bottom w:val="nil"/>
              <w:right w:val="nil"/>
            </w:tcBorders>
            <w:shd w:val="clear" w:color="auto" w:fill="auto"/>
            <w:noWrap/>
            <w:vAlign w:val="bottom"/>
          </w:tcPr>
          <w:p w14:paraId="2F6CAF82" w14:textId="77777777" w:rsidR="006070A5" w:rsidRPr="000B59D2" w:rsidRDefault="006070A5" w:rsidP="002E2D7F">
            <w:pPr>
              <w:jc w:val="right"/>
              <w:rPr>
                <w:rFonts w:cs="Arial"/>
                <w:b w:val="0"/>
                <w:sz w:val="18"/>
                <w:szCs w:val="18"/>
              </w:rPr>
            </w:pPr>
          </w:p>
        </w:tc>
        <w:tc>
          <w:tcPr>
            <w:tcW w:w="1017" w:type="dxa"/>
            <w:tcBorders>
              <w:top w:val="single" w:sz="4" w:space="0" w:color="auto"/>
              <w:left w:val="nil"/>
              <w:bottom w:val="nil"/>
              <w:right w:val="nil"/>
            </w:tcBorders>
            <w:shd w:val="clear" w:color="auto" w:fill="auto"/>
            <w:noWrap/>
            <w:vAlign w:val="bottom"/>
          </w:tcPr>
          <w:p w14:paraId="7795E55D" w14:textId="77777777" w:rsidR="006070A5" w:rsidRPr="000B59D2" w:rsidRDefault="006070A5" w:rsidP="002E2D7F">
            <w:pPr>
              <w:jc w:val="right"/>
              <w:rPr>
                <w:rFonts w:cs="Arial"/>
                <w:b w:val="0"/>
                <w:sz w:val="18"/>
                <w:szCs w:val="18"/>
              </w:rPr>
            </w:pPr>
          </w:p>
        </w:tc>
        <w:tc>
          <w:tcPr>
            <w:tcW w:w="993" w:type="dxa"/>
            <w:gridSpan w:val="2"/>
            <w:tcBorders>
              <w:left w:val="nil"/>
              <w:bottom w:val="nil"/>
              <w:right w:val="nil"/>
            </w:tcBorders>
            <w:vAlign w:val="bottom"/>
          </w:tcPr>
          <w:p w14:paraId="4C8D2A81" w14:textId="77777777" w:rsidR="006070A5" w:rsidRPr="000B59D2" w:rsidRDefault="006070A5" w:rsidP="00FA501F">
            <w:pPr>
              <w:jc w:val="right"/>
              <w:rPr>
                <w:rFonts w:cs="Arial"/>
                <w:b w:val="0"/>
                <w:sz w:val="18"/>
                <w:szCs w:val="18"/>
              </w:rPr>
            </w:pPr>
          </w:p>
        </w:tc>
      </w:tr>
      <w:tr w:rsidR="006070A5" w:rsidRPr="000B59D2" w14:paraId="44A2EDD9" w14:textId="77777777" w:rsidTr="001C341C">
        <w:tblPrEx>
          <w:jc w:val="center"/>
          <w:tblInd w:w="0" w:type="dxa"/>
        </w:tblPrEx>
        <w:trPr>
          <w:gridBefore w:val="1"/>
          <w:wBefore w:w="461" w:type="dxa"/>
          <w:trHeight w:val="300"/>
          <w:jc w:val="center"/>
        </w:trPr>
        <w:tc>
          <w:tcPr>
            <w:tcW w:w="3697" w:type="dxa"/>
            <w:tcBorders>
              <w:top w:val="nil"/>
              <w:left w:val="nil"/>
              <w:bottom w:val="nil"/>
              <w:right w:val="nil"/>
            </w:tcBorders>
            <w:shd w:val="clear" w:color="auto" w:fill="auto"/>
            <w:noWrap/>
            <w:vAlign w:val="bottom"/>
          </w:tcPr>
          <w:p w14:paraId="64B5845F" w14:textId="77777777" w:rsidR="006070A5" w:rsidRPr="000B59D2" w:rsidRDefault="006070A5" w:rsidP="00675B80">
            <w:pPr>
              <w:rPr>
                <w:rFonts w:cs="Arial"/>
                <w:bCs/>
                <w:sz w:val="18"/>
                <w:szCs w:val="18"/>
              </w:rPr>
            </w:pPr>
            <w:r w:rsidRPr="000B59D2">
              <w:rPr>
                <w:rFonts w:cs="Arial"/>
                <w:bCs/>
                <w:sz w:val="18"/>
                <w:szCs w:val="18"/>
              </w:rPr>
              <w:t xml:space="preserve">Ending Net </w:t>
            </w:r>
            <w:r w:rsidR="00675B80">
              <w:rPr>
                <w:rFonts w:cs="Arial"/>
                <w:bCs/>
                <w:sz w:val="18"/>
                <w:szCs w:val="18"/>
              </w:rPr>
              <w:t>Position</w:t>
            </w:r>
          </w:p>
        </w:tc>
        <w:tc>
          <w:tcPr>
            <w:tcW w:w="236" w:type="dxa"/>
            <w:tcBorders>
              <w:top w:val="nil"/>
              <w:left w:val="nil"/>
              <w:bottom w:val="nil"/>
              <w:right w:val="nil"/>
            </w:tcBorders>
            <w:shd w:val="clear" w:color="auto" w:fill="auto"/>
            <w:noWrap/>
            <w:vAlign w:val="bottom"/>
          </w:tcPr>
          <w:p w14:paraId="22A42614" w14:textId="77777777" w:rsidR="006070A5" w:rsidRPr="000B59D2" w:rsidRDefault="006070A5" w:rsidP="000B59D2">
            <w:pPr>
              <w:rPr>
                <w:rFonts w:cs="Arial"/>
                <w:b w:val="0"/>
                <w:sz w:val="18"/>
                <w:szCs w:val="18"/>
              </w:rPr>
            </w:pPr>
          </w:p>
        </w:tc>
        <w:tc>
          <w:tcPr>
            <w:tcW w:w="1017" w:type="dxa"/>
            <w:tcBorders>
              <w:top w:val="nil"/>
              <w:left w:val="nil"/>
              <w:bottom w:val="single" w:sz="4" w:space="0" w:color="auto"/>
              <w:right w:val="nil"/>
            </w:tcBorders>
            <w:vAlign w:val="bottom"/>
          </w:tcPr>
          <w:p w14:paraId="0E558085" w14:textId="77777777" w:rsidR="006070A5" w:rsidRPr="000B59D2" w:rsidRDefault="002E2D7F" w:rsidP="002E2D7F">
            <w:pPr>
              <w:jc w:val="right"/>
              <w:rPr>
                <w:rFonts w:cs="Arial"/>
                <w:bCs/>
                <w:sz w:val="18"/>
                <w:szCs w:val="18"/>
              </w:rPr>
            </w:pPr>
            <w:r>
              <w:rPr>
                <w:rFonts w:cs="Arial"/>
                <w:bCs/>
                <w:sz w:val="18"/>
                <w:szCs w:val="18"/>
              </w:rPr>
              <w:t>2,952,200</w:t>
            </w:r>
          </w:p>
        </w:tc>
        <w:tc>
          <w:tcPr>
            <w:tcW w:w="236" w:type="dxa"/>
            <w:tcBorders>
              <w:top w:val="nil"/>
              <w:left w:val="nil"/>
              <w:bottom w:val="nil"/>
              <w:right w:val="nil"/>
            </w:tcBorders>
            <w:vAlign w:val="bottom"/>
          </w:tcPr>
          <w:p w14:paraId="01302B16" w14:textId="77777777" w:rsidR="006070A5" w:rsidRPr="000B59D2" w:rsidRDefault="006070A5" w:rsidP="002E2D7F">
            <w:pPr>
              <w:jc w:val="right"/>
              <w:rPr>
                <w:rFonts w:cs="Arial"/>
                <w:bCs/>
                <w:sz w:val="18"/>
                <w:szCs w:val="18"/>
              </w:rPr>
            </w:pPr>
          </w:p>
        </w:tc>
        <w:tc>
          <w:tcPr>
            <w:tcW w:w="1017" w:type="dxa"/>
            <w:tcBorders>
              <w:top w:val="nil"/>
              <w:left w:val="nil"/>
              <w:bottom w:val="single" w:sz="4" w:space="0" w:color="auto"/>
              <w:right w:val="nil"/>
            </w:tcBorders>
            <w:shd w:val="clear" w:color="auto" w:fill="auto"/>
            <w:noWrap/>
            <w:vAlign w:val="bottom"/>
          </w:tcPr>
          <w:p w14:paraId="2FF1AA62" w14:textId="77777777" w:rsidR="006070A5" w:rsidRPr="000B59D2" w:rsidRDefault="006070A5" w:rsidP="002E2D7F">
            <w:pPr>
              <w:jc w:val="right"/>
              <w:rPr>
                <w:rFonts w:cs="Arial"/>
                <w:bCs/>
                <w:sz w:val="18"/>
                <w:szCs w:val="18"/>
              </w:rPr>
            </w:pPr>
            <w:r w:rsidRPr="000B59D2">
              <w:rPr>
                <w:rFonts w:cs="Arial"/>
                <w:bCs/>
                <w:sz w:val="18"/>
                <w:szCs w:val="18"/>
              </w:rPr>
              <w:t xml:space="preserve">3,381,500 </w:t>
            </w:r>
          </w:p>
        </w:tc>
        <w:tc>
          <w:tcPr>
            <w:tcW w:w="236" w:type="dxa"/>
            <w:tcBorders>
              <w:top w:val="nil"/>
              <w:left w:val="nil"/>
              <w:bottom w:val="nil"/>
              <w:right w:val="nil"/>
            </w:tcBorders>
            <w:vAlign w:val="bottom"/>
          </w:tcPr>
          <w:p w14:paraId="65223EB4" w14:textId="77777777" w:rsidR="006070A5" w:rsidRPr="000B59D2" w:rsidRDefault="006070A5" w:rsidP="002E2D7F">
            <w:pPr>
              <w:jc w:val="right"/>
              <w:rPr>
                <w:rFonts w:cs="Arial"/>
                <w:bCs/>
                <w:sz w:val="18"/>
                <w:szCs w:val="18"/>
              </w:rPr>
            </w:pPr>
          </w:p>
        </w:tc>
        <w:tc>
          <w:tcPr>
            <w:tcW w:w="1017" w:type="dxa"/>
            <w:tcBorders>
              <w:top w:val="nil"/>
              <w:left w:val="nil"/>
              <w:bottom w:val="single" w:sz="4" w:space="0" w:color="auto"/>
              <w:right w:val="nil"/>
            </w:tcBorders>
            <w:vAlign w:val="bottom"/>
          </w:tcPr>
          <w:p w14:paraId="6DCC6135" w14:textId="77777777" w:rsidR="006070A5" w:rsidRPr="000B59D2" w:rsidRDefault="00FA501F" w:rsidP="002E2D7F">
            <w:pPr>
              <w:jc w:val="right"/>
              <w:rPr>
                <w:rFonts w:cs="Arial"/>
                <w:bCs/>
                <w:sz w:val="18"/>
                <w:szCs w:val="18"/>
              </w:rPr>
            </w:pPr>
            <w:r>
              <w:rPr>
                <w:rFonts w:cs="Arial"/>
                <w:bCs/>
                <w:sz w:val="18"/>
                <w:szCs w:val="18"/>
              </w:rPr>
              <w:t>2,591,500</w:t>
            </w:r>
          </w:p>
        </w:tc>
        <w:tc>
          <w:tcPr>
            <w:tcW w:w="236" w:type="dxa"/>
            <w:tcBorders>
              <w:top w:val="nil"/>
              <w:left w:val="nil"/>
              <w:bottom w:val="nil"/>
              <w:right w:val="nil"/>
            </w:tcBorders>
            <w:shd w:val="clear" w:color="auto" w:fill="auto"/>
            <w:noWrap/>
            <w:vAlign w:val="bottom"/>
          </w:tcPr>
          <w:p w14:paraId="54BA204B" w14:textId="77777777" w:rsidR="006070A5" w:rsidRPr="000B59D2" w:rsidRDefault="006070A5" w:rsidP="002E2D7F">
            <w:pPr>
              <w:jc w:val="right"/>
              <w:rPr>
                <w:rFonts w:cs="Arial"/>
                <w:bCs/>
                <w:sz w:val="18"/>
                <w:szCs w:val="18"/>
              </w:rPr>
            </w:pPr>
          </w:p>
        </w:tc>
        <w:tc>
          <w:tcPr>
            <w:tcW w:w="1078" w:type="dxa"/>
            <w:tcBorders>
              <w:top w:val="nil"/>
              <w:left w:val="nil"/>
              <w:bottom w:val="single" w:sz="4" w:space="0" w:color="auto"/>
              <w:right w:val="nil"/>
            </w:tcBorders>
            <w:shd w:val="clear" w:color="auto" w:fill="auto"/>
            <w:noWrap/>
            <w:vAlign w:val="bottom"/>
          </w:tcPr>
          <w:p w14:paraId="0375C8C6" w14:textId="77777777" w:rsidR="006070A5" w:rsidRPr="000B59D2" w:rsidRDefault="006070A5" w:rsidP="002E2D7F">
            <w:pPr>
              <w:jc w:val="right"/>
              <w:rPr>
                <w:rFonts w:cs="Arial"/>
                <w:bCs/>
                <w:sz w:val="18"/>
                <w:szCs w:val="18"/>
              </w:rPr>
            </w:pPr>
            <w:r w:rsidRPr="000B59D2">
              <w:rPr>
                <w:rFonts w:cs="Arial"/>
                <w:bCs/>
                <w:sz w:val="18"/>
                <w:szCs w:val="18"/>
              </w:rPr>
              <w:t xml:space="preserve">2,760,500 </w:t>
            </w:r>
          </w:p>
        </w:tc>
        <w:tc>
          <w:tcPr>
            <w:tcW w:w="236" w:type="dxa"/>
            <w:tcBorders>
              <w:top w:val="nil"/>
              <w:left w:val="nil"/>
              <w:bottom w:val="nil"/>
              <w:right w:val="nil"/>
            </w:tcBorders>
            <w:vAlign w:val="bottom"/>
          </w:tcPr>
          <w:p w14:paraId="58A3FA24" w14:textId="77777777" w:rsidR="006070A5" w:rsidRPr="000B59D2" w:rsidRDefault="006070A5" w:rsidP="002E2D7F">
            <w:pPr>
              <w:jc w:val="right"/>
              <w:rPr>
                <w:rFonts w:cs="Arial"/>
                <w:bCs/>
                <w:sz w:val="18"/>
                <w:szCs w:val="18"/>
              </w:rPr>
            </w:pPr>
          </w:p>
        </w:tc>
        <w:tc>
          <w:tcPr>
            <w:tcW w:w="1017" w:type="dxa"/>
            <w:tcBorders>
              <w:top w:val="nil"/>
              <w:left w:val="nil"/>
              <w:bottom w:val="single" w:sz="4" w:space="0" w:color="auto"/>
              <w:right w:val="nil"/>
            </w:tcBorders>
            <w:vAlign w:val="bottom"/>
          </w:tcPr>
          <w:p w14:paraId="25C02958" w14:textId="77777777" w:rsidR="006070A5" w:rsidRPr="000B59D2" w:rsidRDefault="00FA501F" w:rsidP="002E2D7F">
            <w:pPr>
              <w:jc w:val="right"/>
              <w:rPr>
                <w:rFonts w:cs="Arial"/>
                <w:bCs/>
                <w:sz w:val="18"/>
                <w:szCs w:val="18"/>
              </w:rPr>
            </w:pPr>
            <w:r>
              <w:rPr>
                <w:rFonts w:cs="Arial"/>
                <w:bCs/>
                <w:sz w:val="18"/>
                <w:szCs w:val="18"/>
              </w:rPr>
              <w:t>5,543,700</w:t>
            </w:r>
          </w:p>
        </w:tc>
        <w:tc>
          <w:tcPr>
            <w:tcW w:w="236" w:type="dxa"/>
            <w:tcBorders>
              <w:top w:val="nil"/>
              <w:left w:val="nil"/>
              <w:bottom w:val="nil"/>
              <w:right w:val="nil"/>
            </w:tcBorders>
            <w:shd w:val="clear" w:color="auto" w:fill="auto"/>
            <w:noWrap/>
            <w:vAlign w:val="bottom"/>
          </w:tcPr>
          <w:p w14:paraId="57FEEEE2" w14:textId="77777777" w:rsidR="006070A5" w:rsidRPr="000B59D2" w:rsidRDefault="006070A5" w:rsidP="002E2D7F">
            <w:pPr>
              <w:jc w:val="right"/>
              <w:rPr>
                <w:rFonts w:cs="Arial"/>
                <w:bCs/>
                <w:sz w:val="18"/>
                <w:szCs w:val="18"/>
              </w:rPr>
            </w:pPr>
          </w:p>
        </w:tc>
        <w:tc>
          <w:tcPr>
            <w:tcW w:w="1017" w:type="dxa"/>
            <w:tcBorders>
              <w:top w:val="nil"/>
              <w:left w:val="nil"/>
              <w:bottom w:val="single" w:sz="4" w:space="0" w:color="auto"/>
              <w:right w:val="nil"/>
            </w:tcBorders>
            <w:shd w:val="clear" w:color="auto" w:fill="auto"/>
            <w:noWrap/>
            <w:vAlign w:val="bottom"/>
          </w:tcPr>
          <w:p w14:paraId="6A1F2CBD" w14:textId="77777777" w:rsidR="006070A5" w:rsidRPr="000B59D2" w:rsidRDefault="006070A5" w:rsidP="002E2D7F">
            <w:pPr>
              <w:jc w:val="right"/>
              <w:rPr>
                <w:rFonts w:cs="Arial"/>
                <w:bCs/>
                <w:sz w:val="18"/>
                <w:szCs w:val="18"/>
              </w:rPr>
            </w:pPr>
            <w:r w:rsidRPr="000B59D2">
              <w:rPr>
                <w:rFonts w:cs="Arial"/>
                <w:bCs/>
                <w:sz w:val="18"/>
                <w:szCs w:val="18"/>
              </w:rPr>
              <w:t xml:space="preserve">6,142,000 </w:t>
            </w:r>
          </w:p>
        </w:tc>
        <w:tc>
          <w:tcPr>
            <w:tcW w:w="993" w:type="dxa"/>
            <w:gridSpan w:val="2"/>
            <w:tcBorders>
              <w:top w:val="nil"/>
              <w:left w:val="nil"/>
              <w:bottom w:val="nil"/>
              <w:right w:val="nil"/>
            </w:tcBorders>
            <w:vAlign w:val="bottom"/>
          </w:tcPr>
          <w:p w14:paraId="49044A4B" w14:textId="77777777" w:rsidR="006070A5" w:rsidRPr="000B59D2" w:rsidRDefault="00FA501F" w:rsidP="00FA501F">
            <w:pPr>
              <w:jc w:val="right"/>
              <w:rPr>
                <w:rFonts w:cs="Arial"/>
                <w:bCs/>
                <w:sz w:val="18"/>
                <w:szCs w:val="18"/>
              </w:rPr>
            </w:pPr>
            <w:r>
              <w:rPr>
                <w:rFonts w:cs="Arial"/>
                <w:bCs/>
                <w:sz w:val="18"/>
                <w:szCs w:val="18"/>
              </w:rPr>
              <w:t>10.8%</w:t>
            </w:r>
          </w:p>
        </w:tc>
      </w:tr>
    </w:tbl>
    <w:p w14:paraId="398B6610" w14:textId="77777777" w:rsidR="003C2905" w:rsidRDefault="003C2905">
      <w:pPr>
        <w:pStyle w:val="Caption"/>
      </w:pPr>
    </w:p>
    <w:p w14:paraId="33D7518D" w14:textId="77777777" w:rsidR="003C2905" w:rsidRDefault="00BF0CAB" w:rsidP="003C2905">
      <w:pPr>
        <w:pStyle w:val="Heading1"/>
      </w:pPr>
      <w:r>
        <w:br w:type="page"/>
      </w:r>
      <w:r w:rsidR="003C2905">
        <w:lastRenderedPageBreak/>
        <w:t>Governmental Activities</w:t>
      </w:r>
    </w:p>
    <w:p w14:paraId="66604A9D" w14:textId="77777777" w:rsidR="003C2905" w:rsidRDefault="003C2905" w:rsidP="003C2905">
      <w:pPr>
        <w:rPr>
          <w:b w:val="0"/>
          <w:sz w:val="22"/>
        </w:rPr>
      </w:pPr>
    </w:p>
    <w:p w14:paraId="171B5250" w14:textId="77777777" w:rsidR="003C2905" w:rsidRDefault="003C2905" w:rsidP="003C2905">
      <w:pPr>
        <w:rPr>
          <w:b w:val="0"/>
          <w:sz w:val="22"/>
        </w:rPr>
      </w:pPr>
      <w:r>
        <w:rPr>
          <w:b w:val="0"/>
          <w:sz w:val="22"/>
        </w:rPr>
        <w:t xml:space="preserve">Table A-2 and the narrative that follows </w:t>
      </w:r>
      <w:r w:rsidR="00053FCB">
        <w:rPr>
          <w:b w:val="0"/>
          <w:sz w:val="22"/>
        </w:rPr>
        <w:t>consider</w:t>
      </w:r>
      <w:r>
        <w:rPr>
          <w:b w:val="0"/>
          <w:sz w:val="22"/>
        </w:rPr>
        <w:t xml:space="preserve"> the operations of the governmental activities.</w:t>
      </w:r>
    </w:p>
    <w:p w14:paraId="0E318269" w14:textId="77777777" w:rsidR="003C2905" w:rsidRDefault="003C2905" w:rsidP="003C2905">
      <w:pPr>
        <w:rPr>
          <w:b w:val="0"/>
          <w:sz w:val="22"/>
        </w:rPr>
      </w:pPr>
    </w:p>
    <w:p w14:paraId="1C64A43A" w14:textId="77777777" w:rsidR="003C2905" w:rsidRDefault="003C2905" w:rsidP="003C2905">
      <w:pPr>
        <w:rPr>
          <w:b w:val="0"/>
          <w:sz w:val="22"/>
        </w:rPr>
      </w:pPr>
      <w:r>
        <w:rPr>
          <w:b w:val="0"/>
          <w:sz w:val="22"/>
        </w:rPr>
        <w:t xml:space="preserve">Total revenues for the Municipality increased by 4%, while total expenses increased by less than 2%.  The Municipality’s management implemented a hiring freeze and controlled operation and maintenance expenditures </w:t>
      </w:r>
      <w:r w:rsidR="00DF545E">
        <w:rPr>
          <w:b w:val="0"/>
          <w:sz w:val="22"/>
        </w:rPr>
        <w:t xml:space="preserve">which </w:t>
      </w:r>
      <w:r>
        <w:rPr>
          <w:b w:val="0"/>
          <w:sz w:val="22"/>
        </w:rPr>
        <w:t>is the primary reason for the small increase in expenditures.  The main reason for the increase in the revenues is due to an increase in the property tax base, which resulted in a 2% increase in property tax revenue</w:t>
      </w:r>
      <w:r w:rsidR="00DF545E">
        <w:rPr>
          <w:b w:val="0"/>
          <w:sz w:val="22"/>
        </w:rPr>
        <w:t>, along with</w:t>
      </w:r>
      <w:r>
        <w:rPr>
          <w:b w:val="0"/>
          <w:sz w:val="22"/>
        </w:rPr>
        <w:t xml:space="preserve"> a 2% increase in sales tax revenue.</w:t>
      </w:r>
    </w:p>
    <w:p w14:paraId="5BFD13BE" w14:textId="77777777" w:rsidR="003C2905" w:rsidRDefault="003C2905">
      <w:pPr>
        <w:pStyle w:val="Caption"/>
      </w:pPr>
    </w:p>
    <w:p w14:paraId="16EB5597" w14:textId="77777777" w:rsidR="003C2905" w:rsidRPr="004D09E2" w:rsidRDefault="003C2905" w:rsidP="003C2905">
      <w:pPr>
        <w:jc w:val="center"/>
        <w:rPr>
          <w:sz w:val="22"/>
        </w:rPr>
      </w:pPr>
      <w:r w:rsidRPr="004D09E2">
        <w:rPr>
          <w:sz w:val="22"/>
        </w:rPr>
        <w:t xml:space="preserve">[INSERT AN </w:t>
      </w:r>
      <w:r>
        <w:rPr>
          <w:sz w:val="22"/>
        </w:rPr>
        <w:t xml:space="preserve">ADDITIONAL </w:t>
      </w:r>
      <w:r w:rsidRPr="004D09E2">
        <w:rPr>
          <w:sz w:val="22"/>
        </w:rPr>
        <w:t xml:space="preserve">ANALYSIS OF THE CHANGES IN </w:t>
      </w:r>
      <w:r>
        <w:rPr>
          <w:sz w:val="22"/>
        </w:rPr>
        <w:t>REVENUES AND EXPENSES</w:t>
      </w:r>
      <w:r w:rsidRPr="004D09E2">
        <w:rPr>
          <w:sz w:val="22"/>
        </w:rPr>
        <w:t>]</w:t>
      </w:r>
    </w:p>
    <w:p w14:paraId="5D3F351B" w14:textId="77777777" w:rsidR="003C2905" w:rsidRDefault="003C2905" w:rsidP="003C2905"/>
    <w:p w14:paraId="5CE52FF0" w14:textId="77777777" w:rsidR="003C2905" w:rsidRPr="003C2905" w:rsidRDefault="003C2905" w:rsidP="003C2905"/>
    <w:p w14:paraId="5F6CEFF0" w14:textId="77777777" w:rsidR="008D7102" w:rsidRDefault="008D7102">
      <w:pPr>
        <w:pStyle w:val="Caption"/>
      </w:pPr>
      <w:r>
        <w:t>Business-type Activities</w:t>
      </w:r>
    </w:p>
    <w:p w14:paraId="713DBDA6" w14:textId="77777777" w:rsidR="008D7102" w:rsidRDefault="008D7102">
      <w:pPr>
        <w:pStyle w:val="Heading1"/>
      </w:pPr>
    </w:p>
    <w:p w14:paraId="68A185FC" w14:textId="77777777" w:rsidR="008D7102" w:rsidRDefault="008D7102">
      <w:pPr>
        <w:rPr>
          <w:b w:val="0"/>
          <w:sz w:val="22"/>
        </w:rPr>
      </w:pPr>
      <w:r>
        <w:rPr>
          <w:b w:val="0"/>
          <w:sz w:val="22"/>
        </w:rPr>
        <w:t xml:space="preserve">Revenues of the </w:t>
      </w:r>
      <w:r w:rsidR="005E17EF">
        <w:rPr>
          <w:b w:val="0"/>
          <w:sz w:val="22"/>
        </w:rPr>
        <w:t>Municipality</w:t>
      </w:r>
      <w:r>
        <w:rPr>
          <w:b w:val="0"/>
          <w:sz w:val="22"/>
        </w:rPr>
        <w:t>’s business-type activities increased by 3.7% to $8</w:t>
      </w:r>
      <w:r w:rsidR="00680853">
        <w:rPr>
          <w:b w:val="0"/>
          <w:sz w:val="22"/>
        </w:rPr>
        <w:t>31</w:t>
      </w:r>
      <w:r>
        <w:rPr>
          <w:b w:val="0"/>
          <w:sz w:val="22"/>
        </w:rPr>
        <w:t>,000 and expenses increased by only 1.5%.  Factors contributing to these results included:</w:t>
      </w:r>
    </w:p>
    <w:p w14:paraId="179DF7FB" w14:textId="77777777" w:rsidR="008D7102" w:rsidRDefault="008D7102">
      <w:pPr>
        <w:rPr>
          <w:b w:val="0"/>
          <w:sz w:val="22"/>
        </w:rPr>
      </w:pPr>
    </w:p>
    <w:p w14:paraId="223F0D16" w14:textId="77777777" w:rsidR="008D7102" w:rsidRDefault="008D7102">
      <w:pPr>
        <w:numPr>
          <w:ilvl w:val="0"/>
          <w:numId w:val="8"/>
        </w:numPr>
        <w:rPr>
          <w:b w:val="0"/>
          <w:sz w:val="22"/>
        </w:rPr>
      </w:pPr>
      <w:r>
        <w:rPr>
          <w:b w:val="0"/>
          <w:sz w:val="22"/>
        </w:rPr>
        <w:t>There was an extremely dry summer that resulted in an increase usage of water services.  The costs of providing the service remained virtually the same, which resulted in an increase in the income from water operations.</w:t>
      </w:r>
    </w:p>
    <w:p w14:paraId="67E5C19B" w14:textId="77777777" w:rsidR="008D7102" w:rsidRDefault="008D7102">
      <w:pPr>
        <w:numPr>
          <w:ilvl w:val="0"/>
          <w:numId w:val="8"/>
        </w:numPr>
        <w:rPr>
          <w:b w:val="0"/>
          <w:sz w:val="22"/>
        </w:rPr>
      </w:pPr>
      <w:r>
        <w:rPr>
          <w:b w:val="0"/>
          <w:sz w:val="22"/>
        </w:rPr>
        <w:t>The primary reason for the increase in expenses was due to normal increase in salaries and wages.</w:t>
      </w:r>
    </w:p>
    <w:p w14:paraId="7441557C" w14:textId="77777777" w:rsidR="008D7102" w:rsidRDefault="008D7102">
      <w:pPr>
        <w:rPr>
          <w:sz w:val="22"/>
        </w:rPr>
      </w:pPr>
    </w:p>
    <w:p w14:paraId="097971C2" w14:textId="77777777" w:rsidR="008D7102" w:rsidRDefault="008D7102">
      <w:pPr>
        <w:rPr>
          <w:b w:val="0"/>
          <w:sz w:val="22"/>
        </w:rPr>
      </w:pPr>
      <w:r>
        <w:rPr>
          <w:b w:val="0"/>
          <w:sz w:val="22"/>
        </w:rPr>
        <w:t>The business-type - enterprise water fund did transfer $10,000 to the governmental activities – general fund to subsidize the operation of that fund.</w:t>
      </w:r>
    </w:p>
    <w:p w14:paraId="130DCEC2" w14:textId="77777777" w:rsidR="008D7102" w:rsidRDefault="008D7102">
      <w:pPr>
        <w:rPr>
          <w:sz w:val="22"/>
        </w:rPr>
      </w:pPr>
    </w:p>
    <w:p w14:paraId="13C1B38F" w14:textId="77777777" w:rsidR="002C3CD3" w:rsidRPr="004D09E2" w:rsidRDefault="002C3CD3" w:rsidP="002C3CD3">
      <w:pPr>
        <w:jc w:val="center"/>
        <w:rPr>
          <w:sz w:val="22"/>
        </w:rPr>
      </w:pPr>
      <w:r w:rsidRPr="004D09E2">
        <w:rPr>
          <w:sz w:val="22"/>
        </w:rPr>
        <w:t xml:space="preserve">[INSERT AN </w:t>
      </w:r>
      <w:r>
        <w:rPr>
          <w:sz w:val="22"/>
        </w:rPr>
        <w:t xml:space="preserve">ADDITIONAL </w:t>
      </w:r>
      <w:r w:rsidRPr="004D09E2">
        <w:rPr>
          <w:sz w:val="22"/>
        </w:rPr>
        <w:t xml:space="preserve">ANALYSIS OF THE CHANGES IN </w:t>
      </w:r>
      <w:r>
        <w:rPr>
          <w:sz w:val="22"/>
        </w:rPr>
        <w:t>REVENUES AND EXPENSES</w:t>
      </w:r>
      <w:r w:rsidRPr="004D09E2">
        <w:rPr>
          <w:sz w:val="22"/>
        </w:rPr>
        <w:t>]</w:t>
      </w:r>
    </w:p>
    <w:p w14:paraId="09122894" w14:textId="77777777" w:rsidR="003C2905" w:rsidRDefault="003C2905">
      <w:pPr>
        <w:rPr>
          <w:sz w:val="22"/>
        </w:rPr>
      </w:pPr>
    </w:p>
    <w:p w14:paraId="18AB6F03" w14:textId="77777777" w:rsidR="003C2905" w:rsidRDefault="003C2905">
      <w:pPr>
        <w:rPr>
          <w:sz w:val="22"/>
        </w:rPr>
      </w:pPr>
    </w:p>
    <w:p w14:paraId="03CE973E" w14:textId="77777777" w:rsidR="008D7102" w:rsidRDefault="008D7102">
      <w:pPr>
        <w:pStyle w:val="Heading1"/>
      </w:pPr>
      <w:r>
        <w:t xml:space="preserve">FINANCIAL ANALYSIS OF THE </w:t>
      </w:r>
      <w:r w:rsidR="005E17EF">
        <w:t>MUNICIPALITY</w:t>
      </w:r>
      <w:r>
        <w:t>’S FUNDS</w:t>
      </w:r>
    </w:p>
    <w:p w14:paraId="278CCE23" w14:textId="77777777" w:rsidR="008D7102" w:rsidRDefault="008D7102">
      <w:pPr>
        <w:rPr>
          <w:sz w:val="22"/>
        </w:rPr>
      </w:pPr>
    </w:p>
    <w:p w14:paraId="5FCCD96C" w14:textId="77777777" w:rsidR="008D7102" w:rsidRDefault="008D7102">
      <w:pPr>
        <w:rPr>
          <w:b w:val="0"/>
          <w:sz w:val="22"/>
        </w:rPr>
      </w:pPr>
      <w:r>
        <w:rPr>
          <w:b w:val="0"/>
          <w:sz w:val="22"/>
        </w:rPr>
        <w:t>The financial analys</w:t>
      </w:r>
      <w:r w:rsidR="00DF545E">
        <w:rPr>
          <w:b w:val="0"/>
          <w:sz w:val="22"/>
        </w:rPr>
        <w:t>es</w:t>
      </w:r>
      <w:r>
        <w:rPr>
          <w:b w:val="0"/>
          <w:sz w:val="22"/>
        </w:rPr>
        <w:t xml:space="preserve"> of the </w:t>
      </w:r>
      <w:r w:rsidR="005E17EF">
        <w:rPr>
          <w:b w:val="0"/>
          <w:sz w:val="22"/>
        </w:rPr>
        <w:t>Municipality</w:t>
      </w:r>
      <w:r>
        <w:rPr>
          <w:b w:val="0"/>
          <w:sz w:val="22"/>
        </w:rPr>
        <w:t xml:space="preserve">’s funds mirror those highlighted in the analysis of governmental and business-type activities presented above.  The </w:t>
      </w:r>
      <w:r w:rsidR="005E17EF">
        <w:rPr>
          <w:b w:val="0"/>
          <w:sz w:val="22"/>
        </w:rPr>
        <w:t>Municipality</w:t>
      </w:r>
      <w:r>
        <w:rPr>
          <w:b w:val="0"/>
          <w:sz w:val="22"/>
        </w:rPr>
        <w:t xml:space="preserve"> maintains</w:t>
      </w:r>
      <w:r w:rsidR="00AA3704">
        <w:rPr>
          <w:b w:val="0"/>
          <w:sz w:val="22"/>
        </w:rPr>
        <w:t xml:space="preserve"> four governmental funds - General, Additional Sales Tax, CDBG Grant and Cemetery Care Funds and </w:t>
      </w:r>
      <w:r>
        <w:rPr>
          <w:b w:val="0"/>
          <w:sz w:val="22"/>
        </w:rPr>
        <w:t>only two business type funds – Water and Sewer Funds.</w:t>
      </w:r>
      <w:r w:rsidR="00AA3704">
        <w:rPr>
          <w:b w:val="0"/>
          <w:sz w:val="22"/>
        </w:rPr>
        <w:t xml:space="preserve">  None of the </w:t>
      </w:r>
      <w:r w:rsidR="005E17EF">
        <w:rPr>
          <w:b w:val="0"/>
          <w:sz w:val="22"/>
        </w:rPr>
        <w:t>Municipality</w:t>
      </w:r>
      <w:r w:rsidR="00AA3704">
        <w:rPr>
          <w:b w:val="0"/>
          <w:sz w:val="22"/>
        </w:rPr>
        <w:t>’s funds had any significant deficit or gain during the year.</w:t>
      </w:r>
    </w:p>
    <w:p w14:paraId="50BDF3BA" w14:textId="77777777" w:rsidR="00BF0CAB" w:rsidRDefault="00BF0CAB">
      <w:pPr>
        <w:rPr>
          <w:sz w:val="22"/>
        </w:rPr>
      </w:pPr>
    </w:p>
    <w:p w14:paraId="223C0B33" w14:textId="77777777" w:rsidR="008D7102" w:rsidRDefault="008D7102">
      <w:pPr>
        <w:rPr>
          <w:sz w:val="22"/>
        </w:rPr>
      </w:pPr>
      <w:r>
        <w:rPr>
          <w:sz w:val="22"/>
        </w:rPr>
        <w:t>General Fund Budgetary Highlights</w:t>
      </w:r>
    </w:p>
    <w:p w14:paraId="74867B31" w14:textId="77777777" w:rsidR="008D7102" w:rsidRDefault="008D7102">
      <w:pPr>
        <w:rPr>
          <w:sz w:val="22"/>
        </w:rPr>
      </w:pPr>
    </w:p>
    <w:p w14:paraId="6630F492" w14:textId="77777777" w:rsidR="008D7102" w:rsidRDefault="008D7102">
      <w:pPr>
        <w:rPr>
          <w:b w:val="0"/>
          <w:sz w:val="22"/>
        </w:rPr>
      </w:pPr>
      <w:r>
        <w:rPr>
          <w:b w:val="0"/>
          <w:sz w:val="22"/>
        </w:rPr>
        <w:t xml:space="preserve">Over the course of the year, the </w:t>
      </w:r>
      <w:r w:rsidR="005E17EF">
        <w:rPr>
          <w:b w:val="0"/>
          <w:sz w:val="22"/>
        </w:rPr>
        <w:t>Municipal</w:t>
      </w:r>
      <w:r>
        <w:rPr>
          <w:b w:val="0"/>
          <w:sz w:val="22"/>
        </w:rPr>
        <w:t xml:space="preserve"> Council revised the </w:t>
      </w:r>
      <w:r w:rsidR="005E17EF">
        <w:rPr>
          <w:b w:val="0"/>
          <w:sz w:val="22"/>
        </w:rPr>
        <w:t>Municipal</w:t>
      </w:r>
      <w:r>
        <w:rPr>
          <w:b w:val="0"/>
          <w:sz w:val="22"/>
        </w:rPr>
        <w:t xml:space="preserve"> budget several times.  These amendments fall into t</w:t>
      </w:r>
      <w:r w:rsidR="00680853">
        <w:rPr>
          <w:b w:val="0"/>
          <w:sz w:val="22"/>
        </w:rPr>
        <w:t>wo</w:t>
      </w:r>
      <w:r>
        <w:rPr>
          <w:b w:val="0"/>
          <w:sz w:val="22"/>
        </w:rPr>
        <w:t xml:space="preserve"> categories:</w:t>
      </w:r>
    </w:p>
    <w:p w14:paraId="7F2362EC" w14:textId="77777777" w:rsidR="008D7102" w:rsidRDefault="008D7102">
      <w:pPr>
        <w:rPr>
          <w:b w:val="0"/>
          <w:sz w:val="22"/>
        </w:rPr>
      </w:pPr>
    </w:p>
    <w:p w14:paraId="0B96E86E" w14:textId="77777777" w:rsidR="008D7102" w:rsidRDefault="008D7102">
      <w:pPr>
        <w:numPr>
          <w:ilvl w:val="0"/>
          <w:numId w:val="6"/>
        </w:numPr>
        <w:rPr>
          <w:b w:val="0"/>
          <w:sz w:val="22"/>
        </w:rPr>
      </w:pPr>
      <w:r>
        <w:rPr>
          <w:b w:val="0"/>
          <w:sz w:val="22"/>
        </w:rPr>
        <w:t>Supplemental appropriations and contingency transfers approved for unanticipated, yet necessary, expenses to provide for items necessary for health and welfare of its citizens.</w:t>
      </w:r>
    </w:p>
    <w:p w14:paraId="375F7EA1" w14:textId="77777777" w:rsidR="008D7102" w:rsidRDefault="008D7102">
      <w:pPr>
        <w:numPr>
          <w:ilvl w:val="0"/>
          <w:numId w:val="6"/>
        </w:numPr>
        <w:rPr>
          <w:b w:val="0"/>
          <w:sz w:val="22"/>
        </w:rPr>
      </w:pPr>
      <w:r>
        <w:rPr>
          <w:b w:val="0"/>
          <w:sz w:val="22"/>
        </w:rPr>
        <w:t>Increases in appropriation</w:t>
      </w:r>
      <w:r w:rsidR="00DF545E">
        <w:rPr>
          <w:b w:val="0"/>
          <w:sz w:val="22"/>
        </w:rPr>
        <w:t xml:space="preserve"> line items</w:t>
      </w:r>
      <w:r>
        <w:rPr>
          <w:b w:val="0"/>
          <w:sz w:val="22"/>
        </w:rPr>
        <w:t>, primarily by contingency transfer, to prevent budget overruns.</w:t>
      </w:r>
    </w:p>
    <w:p w14:paraId="6589C8F1" w14:textId="77777777" w:rsidR="00AA3704" w:rsidRDefault="00AA3704" w:rsidP="00AA3704">
      <w:pPr>
        <w:rPr>
          <w:b w:val="0"/>
          <w:sz w:val="22"/>
        </w:rPr>
      </w:pPr>
    </w:p>
    <w:p w14:paraId="71EEB950" w14:textId="77777777" w:rsidR="00AA3704" w:rsidRDefault="00AA3704" w:rsidP="00AA3704">
      <w:pPr>
        <w:rPr>
          <w:b w:val="0"/>
          <w:sz w:val="22"/>
        </w:rPr>
      </w:pPr>
      <w:r>
        <w:rPr>
          <w:b w:val="0"/>
          <w:sz w:val="22"/>
        </w:rPr>
        <w:t xml:space="preserve">There were no significant budget changes during the year.  </w:t>
      </w:r>
    </w:p>
    <w:p w14:paraId="6E482440" w14:textId="77777777" w:rsidR="008D7102" w:rsidRDefault="00BF0CAB">
      <w:pPr>
        <w:rPr>
          <w:sz w:val="22"/>
        </w:rPr>
      </w:pPr>
      <w:r>
        <w:rPr>
          <w:b w:val="0"/>
          <w:sz w:val="22"/>
        </w:rPr>
        <w:br w:type="page"/>
      </w:r>
      <w:r w:rsidR="008D7102">
        <w:rPr>
          <w:sz w:val="22"/>
        </w:rPr>
        <w:lastRenderedPageBreak/>
        <w:t>CAPITAL ASSET ADMINISTRATION</w:t>
      </w:r>
    </w:p>
    <w:p w14:paraId="60A3A48F" w14:textId="77777777" w:rsidR="008D7102" w:rsidRDefault="008D7102">
      <w:pPr>
        <w:rPr>
          <w:sz w:val="22"/>
        </w:rPr>
      </w:pPr>
    </w:p>
    <w:p w14:paraId="00ECDECA" w14:textId="77777777" w:rsidR="008D7102" w:rsidRDefault="008D7102">
      <w:pPr>
        <w:rPr>
          <w:b w:val="0"/>
          <w:sz w:val="22"/>
        </w:rPr>
      </w:pPr>
      <w:r>
        <w:rPr>
          <w:b w:val="0"/>
          <w:sz w:val="22"/>
        </w:rPr>
        <w:t xml:space="preserve">By the end of </w:t>
      </w:r>
      <w:r w:rsidR="0090234A">
        <w:rPr>
          <w:b w:val="0"/>
          <w:sz w:val="22"/>
        </w:rPr>
        <w:t>20</w:t>
      </w:r>
      <w:r w:rsidR="00680853">
        <w:rPr>
          <w:b w:val="0"/>
          <w:sz w:val="22"/>
        </w:rPr>
        <w:t>YY</w:t>
      </w:r>
      <w:r>
        <w:rPr>
          <w:b w:val="0"/>
          <w:sz w:val="22"/>
        </w:rPr>
        <w:t xml:space="preserve">, the </w:t>
      </w:r>
      <w:r w:rsidR="005E17EF">
        <w:rPr>
          <w:b w:val="0"/>
          <w:sz w:val="22"/>
        </w:rPr>
        <w:t>Municipality</w:t>
      </w:r>
      <w:r>
        <w:rPr>
          <w:b w:val="0"/>
          <w:sz w:val="22"/>
        </w:rPr>
        <w:t xml:space="preserve"> had invested $2,580,000 in a broad range of capital assets, including, land, buildings, various machinery and equipment.  (See Table A-3.)  This amount represents a net increase (including additions and deductions) of $410,000, or 8.39 percent, o</w:t>
      </w:r>
      <w:r w:rsidR="00274392">
        <w:rPr>
          <w:b w:val="0"/>
          <w:sz w:val="22"/>
        </w:rPr>
        <w:t>v</w:t>
      </w:r>
      <w:r>
        <w:rPr>
          <w:b w:val="0"/>
          <w:sz w:val="22"/>
        </w:rPr>
        <w:t>er the last year.</w:t>
      </w:r>
    </w:p>
    <w:p w14:paraId="1A2BA0E2" w14:textId="77777777" w:rsidR="008D7102" w:rsidRDefault="008D7102">
      <w:pPr>
        <w:rPr>
          <w:b w:val="0"/>
          <w:sz w:val="22"/>
        </w:rPr>
      </w:pPr>
    </w:p>
    <w:bookmarkStart w:id="3" w:name="_MON_1197810328"/>
    <w:bookmarkStart w:id="4" w:name="_MON_1196859014"/>
    <w:bookmarkStart w:id="5" w:name="_MON_1197203079"/>
    <w:bookmarkEnd w:id="3"/>
    <w:bookmarkEnd w:id="4"/>
    <w:bookmarkEnd w:id="5"/>
    <w:bookmarkStart w:id="6" w:name="_MON_1197808332"/>
    <w:bookmarkEnd w:id="6"/>
    <w:p w14:paraId="16C7CC1B" w14:textId="77777777" w:rsidR="008D7102" w:rsidRDefault="00BF0CAB">
      <w:pPr>
        <w:rPr>
          <w:b w:val="0"/>
          <w:sz w:val="22"/>
        </w:rPr>
      </w:pPr>
      <w:r w:rsidRPr="006070A5">
        <w:rPr>
          <w:b w:val="0"/>
          <w:sz w:val="22"/>
        </w:rPr>
        <w:object w:dxaOrig="12540" w:dyaOrig="4303" w14:anchorId="53B23309">
          <v:shape id="_x0000_i1026" type="#_x0000_t75" style="width:492pt;height:156.6pt" o:ole="" fillcolor="window">
            <v:imagedata r:id="rId11" o:title=""/>
          </v:shape>
          <o:OLEObject Type="Embed" ProgID="Excel.Sheet.8" ShapeID="_x0000_i1026" DrawAspect="Content" ObjectID="_1797014241" r:id="rId12"/>
        </w:object>
      </w:r>
    </w:p>
    <w:p w14:paraId="09EDEA29" w14:textId="77777777" w:rsidR="008D7102" w:rsidRDefault="008D7102">
      <w:pPr>
        <w:rPr>
          <w:b w:val="0"/>
          <w:sz w:val="22"/>
        </w:rPr>
      </w:pPr>
      <w:r>
        <w:rPr>
          <w:b w:val="0"/>
          <w:sz w:val="22"/>
        </w:rPr>
        <w:t>This year’s major capital asset additions included:</w:t>
      </w:r>
    </w:p>
    <w:p w14:paraId="073CE786" w14:textId="77777777" w:rsidR="008D7102" w:rsidRDefault="008D7102">
      <w:pPr>
        <w:rPr>
          <w:b w:val="0"/>
          <w:sz w:val="22"/>
        </w:rPr>
      </w:pPr>
    </w:p>
    <w:p w14:paraId="468AB97D" w14:textId="77777777" w:rsidR="008D7102" w:rsidRDefault="008D7102">
      <w:pPr>
        <w:numPr>
          <w:ilvl w:val="0"/>
          <w:numId w:val="9"/>
        </w:numPr>
        <w:rPr>
          <w:b w:val="0"/>
          <w:sz w:val="22"/>
        </w:rPr>
      </w:pPr>
      <w:r>
        <w:rPr>
          <w:b w:val="0"/>
          <w:sz w:val="22"/>
        </w:rPr>
        <w:t xml:space="preserve">Addition and improvement of road and bridge infrastructure for </w:t>
      </w:r>
      <w:smartTag w:uri="urn:schemas-microsoft-com:office:smarttags" w:element="Street">
        <w:smartTag w:uri="urn:schemas-microsoft-com:office:smarttags" w:element="address">
          <w:r>
            <w:rPr>
              <w:b w:val="0"/>
              <w:sz w:val="22"/>
            </w:rPr>
            <w:t>25</w:t>
          </w:r>
          <w:r>
            <w:rPr>
              <w:b w:val="0"/>
              <w:sz w:val="22"/>
              <w:vertAlign w:val="superscript"/>
            </w:rPr>
            <w:t>th</w:t>
          </w:r>
          <w:r>
            <w:rPr>
              <w:b w:val="0"/>
              <w:sz w:val="22"/>
            </w:rPr>
            <w:t xml:space="preserve"> Avenue</w:t>
          </w:r>
        </w:smartTag>
      </w:smartTag>
      <w:r>
        <w:rPr>
          <w:b w:val="0"/>
          <w:sz w:val="22"/>
        </w:rPr>
        <w:t xml:space="preserve"> Project totaled $347,000.</w:t>
      </w:r>
    </w:p>
    <w:p w14:paraId="52FABC46" w14:textId="77777777" w:rsidR="008D7102" w:rsidRDefault="008D7102">
      <w:pPr>
        <w:numPr>
          <w:ilvl w:val="0"/>
          <w:numId w:val="9"/>
        </w:numPr>
        <w:rPr>
          <w:b w:val="0"/>
          <w:sz w:val="22"/>
        </w:rPr>
      </w:pPr>
      <w:r>
        <w:rPr>
          <w:b w:val="0"/>
          <w:sz w:val="22"/>
        </w:rPr>
        <w:t>Business-type major addition was the installation of sewer plant separator system at a cost of $150,000 and also the purchase of a high lift boom truck at a cost of $75,000.</w:t>
      </w:r>
    </w:p>
    <w:p w14:paraId="7815B313" w14:textId="77777777" w:rsidR="008D7102" w:rsidRDefault="008D7102">
      <w:pPr>
        <w:rPr>
          <w:b w:val="0"/>
          <w:sz w:val="22"/>
        </w:rPr>
      </w:pPr>
    </w:p>
    <w:p w14:paraId="7383E473" w14:textId="77777777" w:rsidR="008D7102" w:rsidRDefault="008D7102">
      <w:pPr>
        <w:rPr>
          <w:b w:val="0"/>
          <w:sz w:val="22"/>
        </w:rPr>
      </w:pPr>
      <w:r>
        <w:rPr>
          <w:b w:val="0"/>
          <w:sz w:val="22"/>
        </w:rPr>
        <w:t xml:space="preserve">The </w:t>
      </w:r>
      <w:r w:rsidR="005E17EF">
        <w:rPr>
          <w:b w:val="0"/>
          <w:sz w:val="22"/>
        </w:rPr>
        <w:t>Municipality</w:t>
      </w:r>
      <w:r>
        <w:rPr>
          <w:b w:val="0"/>
          <w:sz w:val="22"/>
        </w:rPr>
        <w:t>’s fiscal year 20</w:t>
      </w:r>
      <w:r w:rsidR="00DF545E">
        <w:rPr>
          <w:b w:val="0"/>
          <w:sz w:val="22"/>
        </w:rPr>
        <w:t>ZZ</w:t>
      </w:r>
      <w:r>
        <w:rPr>
          <w:b w:val="0"/>
          <w:sz w:val="22"/>
        </w:rPr>
        <w:t xml:space="preserve"> capital budget </w:t>
      </w:r>
      <w:r w:rsidR="00DF545E">
        <w:rPr>
          <w:b w:val="0"/>
          <w:sz w:val="22"/>
        </w:rPr>
        <w:t>provides for</w:t>
      </w:r>
      <w:r>
        <w:rPr>
          <w:b w:val="0"/>
          <w:sz w:val="22"/>
        </w:rPr>
        <w:t xml:space="preserve"> spending $600,000 on upgrading and improving 26</w:t>
      </w:r>
      <w:r>
        <w:rPr>
          <w:b w:val="0"/>
          <w:sz w:val="22"/>
          <w:vertAlign w:val="superscript"/>
        </w:rPr>
        <w:t>th</w:t>
      </w:r>
      <w:r>
        <w:rPr>
          <w:b w:val="0"/>
          <w:sz w:val="22"/>
        </w:rPr>
        <w:t xml:space="preserve"> and </w:t>
      </w:r>
      <w:smartTag w:uri="urn:schemas-microsoft-com:office:smarttags" w:element="Street">
        <w:smartTag w:uri="urn:schemas-microsoft-com:office:smarttags" w:element="address">
          <w:r>
            <w:rPr>
              <w:b w:val="0"/>
              <w:sz w:val="22"/>
            </w:rPr>
            <w:t>27</w:t>
          </w:r>
          <w:r>
            <w:rPr>
              <w:b w:val="0"/>
              <w:sz w:val="22"/>
              <w:vertAlign w:val="superscript"/>
            </w:rPr>
            <w:t>th</w:t>
          </w:r>
          <w:r>
            <w:rPr>
              <w:b w:val="0"/>
              <w:sz w:val="22"/>
            </w:rPr>
            <w:t xml:space="preserve"> Avenue</w:t>
          </w:r>
        </w:smartTag>
      </w:smartTag>
      <w:r>
        <w:rPr>
          <w:b w:val="0"/>
          <w:sz w:val="22"/>
        </w:rPr>
        <w:t xml:space="preserve">.  This project will be funded by a federal grant that will pay for 10% or $60,000 and </w:t>
      </w:r>
      <w:r w:rsidR="005E17EF">
        <w:rPr>
          <w:b w:val="0"/>
          <w:sz w:val="22"/>
        </w:rPr>
        <w:t>Municipality</w:t>
      </w:r>
      <w:r>
        <w:rPr>
          <w:b w:val="0"/>
          <w:sz w:val="22"/>
        </w:rPr>
        <w:t xml:space="preserve"> will pay for 90% or $540,000.  The </w:t>
      </w:r>
      <w:r w:rsidR="005E17EF">
        <w:rPr>
          <w:b w:val="0"/>
          <w:sz w:val="22"/>
        </w:rPr>
        <w:t>Municipality</w:t>
      </w:r>
      <w:r>
        <w:rPr>
          <w:b w:val="0"/>
          <w:sz w:val="22"/>
        </w:rPr>
        <w:t xml:space="preserve"> has no plans to issue additional debt to finance this project.  Rather, we will use resources on hand in the General and Additional Sales Tax Funds.</w:t>
      </w:r>
    </w:p>
    <w:p w14:paraId="25DFF60E" w14:textId="77777777" w:rsidR="008D7102" w:rsidRDefault="008D7102">
      <w:pPr>
        <w:rPr>
          <w:sz w:val="22"/>
        </w:rPr>
      </w:pPr>
    </w:p>
    <w:p w14:paraId="1BEF4EAE" w14:textId="77777777" w:rsidR="008D7102" w:rsidRDefault="008D7102">
      <w:pPr>
        <w:rPr>
          <w:sz w:val="22"/>
        </w:rPr>
      </w:pPr>
      <w:r>
        <w:rPr>
          <w:sz w:val="22"/>
        </w:rPr>
        <w:t>LONG-TERM DEBT</w:t>
      </w:r>
    </w:p>
    <w:p w14:paraId="46AA29A6" w14:textId="77777777" w:rsidR="008D7102" w:rsidRDefault="008D7102">
      <w:pPr>
        <w:rPr>
          <w:b w:val="0"/>
          <w:sz w:val="22"/>
        </w:rPr>
      </w:pPr>
    </w:p>
    <w:p w14:paraId="090CA73D" w14:textId="77777777" w:rsidR="008D7102" w:rsidRDefault="008D7102">
      <w:pPr>
        <w:pStyle w:val="BodyText"/>
      </w:pPr>
      <w:r>
        <w:t xml:space="preserve">At the year-end the </w:t>
      </w:r>
      <w:r w:rsidR="005E17EF">
        <w:t>Municipality</w:t>
      </w:r>
      <w:r>
        <w:t xml:space="preserve"> had $638,500 in Sales Tax Revenue Bonds, Water Revenue Bonds and other long-term obligations.  This is a decrease of 10.45% as shown on Table A-4 below.  </w:t>
      </w:r>
    </w:p>
    <w:bookmarkStart w:id="7" w:name="_MON_1197808370"/>
    <w:bookmarkEnd w:id="7"/>
    <w:bookmarkStart w:id="8" w:name="_MON_1197203131"/>
    <w:bookmarkEnd w:id="8"/>
    <w:p w14:paraId="45789225" w14:textId="77777777" w:rsidR="008D7102" w:rsidRDefault="00BF0CAB">
      <w:pPr>
        <w:rPr>
          <w:sz w:val="22"/>
        </w:rPr>
      </w:pPr>
      <w:r w:rsidRPr="00AB1D85">
        <w:rPr>
          <w:sz w:val="22"/>
        </w:rPr>
        <w:object w:dxaOrig="11448" w:dyaOrig="3783" w14:anchorId="765CB709">
          <v:shape id="_x0000_i1027" type="#_x0000_t75" style="width:442.8pt;height:156pt" o:ole="" fillcolor="window">
            <v:imagedata r:id="rId13" o:title=""/>
          </v:shape>
          <o:OLEObject Type="Embed" ProgID="Excel.Sheet.8" ShapeID="_x0000_i1027" DrawAspect="Content" ObjectID="_1797014242" r:id="rId14"/>
        </w:object>
      </w:r>
    </w:p>
    <w:p w14:paraId="3D8B7E1E" w14:textId="77777777" w:rsidR="008D7102" w:rsidRDefault="008D7102">
      <w:pPr>
        <w:pStyle w:val="BodyText"/>
      </w:pPr>
      <w:r>
        <w:lastRenderedPageBreak/>
        <w:t xml:space="preserve">The </w:t>
      </w:r>
      <w:r w:rsidR="005E17EF">
        <w:t>Municipality</w:t>
      </w:r>
      <w:r>
        <w:t xml:space="preserve"> is liable for the accrued vacation leave payable to all full-time employees who have been employed for more than one year.  The increase is due to an increase in the amount of leave accumulated and outstanding at the end of the year.  </w:t>
      </w:r>
    </w:p>
    <w:p w14:paraId="2B721539" w14:textId="77777777" w:rsidR="008D7102" w:rsidRDefault="008D7102">
      <w:pPr>
        <w:rPr>
          <w:b w:val="0"/>
          <w:sz w:val="22"/>
        </w:rPr>
      </w:pPr>
    </w:p>
    <w:p w14:paraId="52A4FAC1" w14:textId="77777777" w:rsidR="008D7102" w:rsidRDefault="008D7102">
      <w:pPr>
        <w:rPr>
          <w:b w:val="0"/>
          <w:sz w:val="22"/>
        </w:rPr>
      </w:pPr>
      <w:r>
        <w:rPr>
          <w:b w:val="0"/>
          <w:sz w:val="22"/>
        </w:rPr>
        <w:t xml:space="preserve">The </w:t>
      </w:r>
      <w:r w:rsidR="005E17EF">
        <w:rPr>
          <w:b w:val="0"/>
          <w:sz w:val="22"/>
        </w:rPr>
        <w:t>Municipality</w:t>
      </w:r>
      <w:r>
        <w:rPr>
          <w:b w:val="0"/>
          <w:sz w:val="22"/>
        </w:rPr>
        <w:t xml:space="preserve"> has outstanding $150,000 in Sales Tax Revenue Bonds, Series 1990.  The bonds are secured and paid for from the Additional Sales Tax Fund.  These bonds were used to build an addition on the library and will be fully paid off on December 1, 20</w:t>
      </w:r>
      <w:r w:rsidR="00AB1D85">
        <w:rPr>
          <w:b w:val="0"/>
          <w:sz w:val="22"/>
        </w:rPr>
        <w:t>ZZ</w:t>
      </w:r>
      <w:r>
        <w:rPr>
          <w:b w:val="0"/>
          <w:sz w:val="22"/>
        </w:rPr>
        <w:t>.</w:t>
      </w:r>
    </w:p>
    <w:p w14:paraId="1E34B028" w14:textId="77777777" w:rsidR="008D7102" w:rsidRDefault="008D7102">
      <w:pPr>
        <w:rPr>
          <w:b w:val="0"/>
          <w:sz w:val="22"/>
        </w:rPr>
      </w:pPr>
    </w:p>
    <w:p w14:paraId="6656B38A" w14:textId="77777777" w:rsidR="008D7102" w:rsidRDefault="008D7102">
      <w:pPr>
        <w:rPr>
          <w:b w:val="0"/>
          <w:sz w:val="22"/>
        </w:rPr>
      </w:pPr>
      <w:r>
        <w:rPr>
          <w:b w:val="0"/>
          <w:sz w:val="22"/>
        </w:rPr>
        <w:t xml:space="preserve">The </w:t>
      </w:r>
      <w:r w:rsidR="005E17EF">
        <w:rPr>
          <w:b w:val="0"/>
          <w:sz w:val="22"/>
        </w:rPr>
        <w:t>Municipality</w:t>
      </w:r>
      <w:r>
        <w:rPr>
          <w:b w:val="0"/>
          <w:sz w:val="22"/>
        </w:rPr>
        <w:t xml:space="preserve"> has outstanding $475,000 in Water Revenue Bonds, Series 1990.  The bonds are secured and paid for from the Water Fund.  These bonds were used to build an addition to the </w:t>
      </w:r>
      <w:r w:rsidR="005E17EF">
        <w:rPr>
          <w:b w:val="0"/>
          <w:sz w:val="22"/>
        </w:rPr>
        <w:t>Municipality</w:t>
      </w:r>
      <w:r>
        <w:rPr>
          <w:b w:val="0"/>
          <w:sz w:val="22"/>
        </w:rPr>
        <w:t>’s Water Purification Plant and will be fully paid off on December 1, 20</w:t>
      </w:r>
      <w:r w:rsidR="00AB1D85">
        <w:rPr>
          <w:b w:val="0"/>
          <w:sz w:val="22"/>
        </w:rPr>
        <w:t>ZZ</w:t>
      </w:r>
      <w:r>
        <w:rPr>
          <w:b w:val="0"/>
          <w:sz w:val="22"/>
        </w:rPr>
        <w:t>.</w:t>
      </w:r>
    </w:p>
    <w:p w14:paraId="27329A23" w14:textId="77777777" w:rsidR="008D7102" w:rsidRDefault="008D7102">
      <w:pPr>
        <w:rPr>
          <w:b w:val="0"/>
          <w:sz w:val="22"/>
        </w:rPr>
      </w:pPr>
    </w:p>
    <w:p w14:paraId="5B5004DC" w14:textId="77777777" w:rsidR="008D7102" w:rsidRDefault="008D7102">
      <w:pPr>
        <w:rPr>
          <w:sz w:val="22"/>
        </w:rPr>
      </w:pPr>
    </w:p>
    <w:p w14:paraId="27D74517" w14:textId="77777777" w:rsidR="008D7102" w:rsidRDefault="008D7102">
      <w:pPr>
        <w:rPr>
          <w:sz w:val="22"/>
        </w:rPr>
      </w:pPr>
      <w:r>
        <w:rPr>
          <w:sz w:val="22"/>
        </w:rPr>
        <w:t>ECONOMIC FACTORS AND NEXT YEAR’S BUDGETS AND RATES</w:t>
      </w:r>
    </w:p>
    <w:p w14:paraId="08823CAE" w14:textId="77777777" w:rsidR="008D7102" w:rsidRDefault="008D7102">
      <w:pPr>
        <w:rPr>
          <w:sz w:val="22"/>
        </w:rPr>
      </w:pPr>
    </w:p>
    <w:p w14:paraId="075E90F8" w14:textId="77777777" w:rsidR="008D7102" w:rsidRDefault="008D7102">
      <w:pPr>
        <w:rPr>
          <w:b w:val="0"/>
          <w:sz w:val="22"/>
        </w:rPr>
      </w:pPr>
      <w:r>
        <w:rPr>
          <w:b w:val="0"/>
          <w:sz w:val="22"/>
        </w:rPr>
        <w:t xml:space="preserve">The </w:t>
      </w:r>
      <w:r w:rsidR="005E17EF">
        <w:rPr>
          <w:b w:val="0"/>
          <w:sz w:val="22"/>
        </w:rPr>
        <w:t>Municipality</w:t>
      </w:r>
      <w:r>
        <w:rPr>
          <w:b w:val="0"/>
          <w:sz w:val="22"/>
        </w:rPr>
        <w:t xml:space="preserve">’s current economic position has shown little change.  The </w:t>
      </w:r>
      <w:r w:rsidR="005E17EF">
        <w:rPr>
          <w:b w:val="0"/>
          <w:sz w:val="22"/>
        </w:rPr>
        <w:t>Municipality</w:t>
      </w:r>
      <w:r>
        <w:rPr>
          <w:b w:val="0"/>
          <w:sz w:val="22"/>
        </w:rPr>
        <w:t xml:space="preserve"> did experience an increase in total property valuation of $11,850,000 or 4% from the prior year.  The increase in property valuation allows the </w:t>
      </w:r>
      <w:r w:rsidR="005E17EF">
        <w:rPr>
          <w:b w:val="0"/>
          <w:sz w:val="22"/>
        </w:rPr>
        <w:t>Municipality</w:t>
      </w:r>
      <w:r>
        <w:rPr>
          <w:b w:val="0"/>
          <w:sz w:val="22"/>
        </w:rPr>
        <w:t xml:space="preserve"> the ability to increase the amount of revenue generated from property taxes by approximately $100,000, however the </w:t>
      </w:r>
      <w:r w:rsidR="005E17EF">
        <w:rPr>
          <w:b w:val="0"/>
          <w:sz w:val="22"/>
        </w:rPr>
        <w:t>Municipal</w:t>
      </w:r>
      <w:r>
        <w:rPr>
          <w:b w:val="0"/>
          <w:sz w:val="22"/>
        </w:rPr>
        <w:t xml:space="preserve"> Council has chosen not to increase the </w:t>
      </w:r>
      <w:r w:rsidR="00DF545E">
        <w:rPr>
          <w:b w:val="0"/>
          <w:sz w:val="22"/>
        </w:rPr>
        <w:t xml:space="preserve">base </w:t>
      </w:r>
      <w:r>
        <w:rPr>
          <w:b w:val="0"/>
          <w:sz w:val="22"/>
        </w:rPr>
        <w:t xml:space="preserve">amount it levies for taxes.  Under the state mandated property tax </w:t>
      </w:r>
      <w:r w:rsidR="00DF545E">
        <w:rPr>
          <w:b w:val="0"/>
          <w:sz w:val="22"/>
        </w:rPr>
        <w:t>limitation</w:t>
      </w:r>
      <w:r>
        <w:rPr>
          <w:b w:val="0"/>
          <w:sz w:val="22"/>
        </w:rPr>
        <w:t>, property taxes from one year to the next may increase 3% or an amount based on the Consumer Price Index (CPI) whichever is lower.  This year property tax levy requests</w:t>
      </w:r>
      <w:r w:rsidR="00DF545E">
        <w:rPr>
          <w:b w:val="0"/>
          <w:sz w:val="22"/>
        </w:rPr>
        <w:t xml:space="preserve"> did</w:t>
      </w:r>
      <w:r>
        <w:rPr>
          <w:b w:val="0"/>
          <w:sz w:val="22"/>
        </w:rPr>
        <w:t xml:space="preserve"> increase 2.22%</w:t>
      </w:r>
      <w:r w:rsidR="00DF545E">
        <w:rPr>
          <w:b w:val="0"/>
          <w:sz w:val="22"/>
        </w:rPr>
        <w:t xml:space="preserve"> representing additional taxation on new construction within the municipality.</w:t>
      </w:r>
    </w:p>
    <w:p w14:paraId="51EC1E95" w14:textId="77777777" w:rsidR="008D7102" w:rsidRDefault="008D7102">
      <w:pPr>
        <w:rPr>
          <w:b w:val="0"/>
          <w:sz w:val="22"/>
        </w:rPr>
      </w:pPr>
    </w:p>
    <w:p w14:paraId="6A5E2593" w14:textId="77777777" w:rsidR="008D7102" w:rsidRDefault="008D7102">
      <w:pPr>
        <w:rPr>
          <w:b w:val="0"/>
          <w:sz w:val="22"/>
        </w:rPr>
      </w:pPr>
      <w:r>
        <w:rPr>
          <w:b w:val="0"/>
          <w:sz w:val="22"/>
        </w:rPr>
        <w:t xml:space="preserve">One of the primary sources of revenue to the </w:t>
      </w:r>
      <w:r w:rsidR="005E17EF">
        <w:rPr>
          <w:b w:val="0"/>
          <w:sz w:val="22"/>
        </w:rPr>
        <w:t>Municipality</w:t>
      </w:r>
      <w:r>
        <w:rPr>
          <w:b w:val="0"/>
          <w:sz w:val="22"/>
        </w:rPr>
        <w:t xml:space="preserve"> is based on taxable retail sales in the community (sales tax).  The </w:t>
      </w:r>
      <w:r w:rsidR="005E17EF">
        <w:rPr>
          <w:b w:val="0"/>
          <w:sz w:val="22"/>
        </w:rPr>
        <w:t>Municipality</w:t>
      </w:r>
      <w:r>
        <w:rPr>
          <w:b w:val="0"/>
          <w:sz w:val="22"/>
        </w:rPr>
        <w:t xml:space="preserve"> has experienced an increase in taxable sales of 5% over the prior year.  The </w:t>
      </w:r>
      <w:r w:rsidR="005E17EF">
        <w:rPr>
          <w:b w:val="0"/>
          <w:sz w:val="22"/>
        </w:rPr>
        <w:t>Municipality</w:t>
      </w:r>
      <w:r>
        <w:rPr>
          <w:b w:val="0"/>
          <w:sz w:val="22"/>
        </w:rPr>
        <w:t xml:space="preserve"> has budgeted for a like increase in sales tax revenue for the next year.  </w:t>
      </w:r>
    </w:p>
    <w:p w14:paraId="38D46460" w14:textId="77777777" w:rsidR="008D7102" w:rsidRDefault="008D7102">
      <w:pPr>
        <w:rPr>
          <w:b w:val="0"/>
          <w:sz w:val="22"/>
        </w:rPr>
      </w:pPr>
    </w:p>
    <w:p w14:paraId="471B86E6" w14:textId="77777777" w:rsidR="008D7102" w:rsidRDefault="008D7102">
      <w:pPr>
        <w:rPr>
          <w:b w:val="0"/>
          <w:sz w:val="22"/>
        </w:rPr>
      </w:pPr>
      <w:r>
        <w:rPr>
          <w:b w:val="0"/>
          <w:sz w:val="22"/>
        </w:rPr>
        <w:t xml:space="preserve">The </w:t>
      </w:r>
      <w:r w:rsidR="005E17EF">
        <w:rPr>
          <w:b w:val="0"/>
          <w:sz w:val="22"/>
        </w:rPr>
        <w:t>Municipality</w:t>
      </w:r>
      <w:r>
        <w:rPr>
          <w:b w:val="0"/>
          <w:sz w:val="22"/>
        </w:rPr>
        <w:t xml:space="preserve">’s adopted General Fund budget for the next fiscal year </w:t>
      </w:r>
      <w:r w:rsidR="00274392">
        <w:rPr>
          <w:b w:val="0"/>
          <w:sz w:val="22"/>
        </w:rPr>
        <w:t xml:space="preserve">will </w:t>
      </w:r>
      <w:r>
        <w:rPr>
          <w:b w:val="0"/>
          <w:sz w:val="22"/>
        </w:rPr>
        <w:t xml:space="preserve">rise nearly 4% to $727,700.  The largest portion of this increase is due to increase in wages and cost-of-living adjustments for the </w:t>
      </w:r>
      <w:r w:rsidR="005E17EF">
        <w:rPr>
          <w:b w:val="0"/>
          <w:sz w:val="22"/>
        </w:rPr>
        <w:t>Municipal</w:t>
      </w:r>
      <w:r>
        <w:rPr>
          <w:b w:val="0"/>
          <w:sz w:val="22"/>
        </w:rPr>
        <w:t>’s employees.</w:t>
      </w:r>
    </w:p>
    <w:p w14:paraId="0612FF19" w14:textId="77777777" w:rsidR="002C3CD3" w:rsidRDefault="002C3CD3">
      <w:pPr>
        <w:rPr>
          <w:b w:val="0"/>
          <w:sz w:val="22"/>
        </w:rPr>
      </w:pPr>
    </w:p>
    <w:p w14:paraId="21D117E2" w14:textId="77777777" w:rsidR="008D7102" w:rsidRDefault="008D7102">
      <w:pPr>
        <w:rPr>
          <w:sz w:val="22"/>
        </w:rPr>
      </w:pPr>
      <w:r>
        <w:rPr>
          <w:sz w:val="22"/>
        </w:rPr>
        <w:t xml:space="preserve">CONTACTING THE </w:t>
      </w:r>
      <w:r w:rsidR="005E17EF">
        <w:rPr>
          <w:sz w:val="22"/>
        </w:rPr>
        <w:t>MUNICIPALITY</w:t>
      </w:r>
      <w:r>
        <w:rPr>
          <w:sz w:val="22"/>
        </w:rPr>
        <w:t>’S FINANCIAL MANAGEMENT</w:t>
      </w:r>
    </w:p>
    <w:p w14:paraId="6D8DFC9C" w14:textId="77777777" w:rsidR="008D7102" w:rsidRDefault="008D7102">
      <w:pPr>
        <w:rPr>
          <w:sz w:val="22"/>
        </w:rPr>
      </w:pPr>
    </w:p>
    <w:p w14:paraId="7B20DFC2" w14:textId="77777777" w:rsidR="008D7102" w:rsidRDefault="008D7102">
      <w:pPr>
        <w:rPr>
          <w:b w:val="0"/>
          <w:sz w:val="22"/>
        </w:rPr>
      </w:pPr>
      <w:r>
        <w:rPr>
          <w:b w:val="0"/>
          <w:sz w:val="22"/>
        </w:rPr>
        <w:t xml:space="preserve">This financial report is designed to provide our citizens, taxpayers, customers, and investors and creditors with a general overview of the </w:t>
      </w:r>
      <w:r w:rsidR="005E17EF">
        <w:rPr>
          <w:b w:val="0"/>
          <w:sz w:val="22"/>
        </w:rPr>
        <w:t>Municipality</w:t>
      </w:r>
      <w:r>
        <w:rPr>
          <w:b w:val="0"/>
          <w:sz w:val="22"/>
        </w:rPr>
        <w:t xml:space="preserve">’s finances and to demonstrate the </w:t>
      </w:r>
      <w:r w:rsidR="005E17EF">
        <w:rPr>
          <w:b w:val="0"/>
          <w:sz w:val="22"/>
        </w:rPr>
        <w:t>Municipality</w:t>
      </w:r>
      <w:r>
        <w:rPr>
          <w:b w:val="0"/>
          <w:sz w:val="22"/>
        </w:rPr>
        <w:t xml:space="preserve">’s accountability for the money it receives.  If you have questions about this report or need additional information, contact the </w:t>
      </w:r>
      <w:smartTag w:uri="urn:schemas-microsoft-com:office:smarttags" w:element="place">
        <w:smartTag w:uri="urn:schemas-microsoft-com:office:smarttags" w:element="PlaceName">
          <w:r>
            <w:rPr>
              <w:b w:val="0"/>
              <w:sz w:val="22"/>
            </w:rPr>
            <w:t>Sample</w:t>
          </w:r>
        </w:smartTag>
        <w:r>
          <w:rPr>
            <w:b w:val="0"/>
            <w:sz w:val="22"/>
          </w:rPr>
          <w:t xml:space="preserve"> </w:t>
        </w:r>
        <w:smartTag w:uri="urn:schemas-microsoft-com:office:smarttags" w:element="PlaceType">
          <w:r w:rsidR="005E17EF">
            <w:rPr>
              <w:b w:val="0"/>
              <w:sz w:val="22"/>
            </w:rPr>
            <w:t>Municipality</w:t>
          </w:r>
        </w:smartTag>
      </w:smartTag>
      <w:r>
        <w:rPr>
          <w:b w:val="0"/>
          <w:sz w:val="22"/>
        </w:rPr>
        <w:t>’s Finance Office, 1</w:t>
      </w:r>
      <w:r>
        <w:rPr>
          <w:b w:val="0"/>
          <w:sz w:val="22"/>
          <w:vertAlign w:val="superscript"/>
        </w:rPr>
        <w:t>st</w:t>
      </w:r>
      <w:r>
        <w:rPr>
          <w:b w:val="0"/>
          <w:sz w:val="22"/>
        </w:rPr>
        <w:t xml:space="preserve"> </w:t>
      </w:r>
      <w:smartTag w:uri="urn:schemas-microsoft-com:office:smarttags" w:element="address">
        <w:smartTag w:uri="urn:schemas-microsoft-com:office:smarttags" w:element="Street">
          <w:r w:rsidR="005E17EF">
            <w:rPr>
              <w:b w:val="0"/>
              <w:sz w:val="22"/>
            </w:rPr>
            <w:t>Municipal</w:t>
          </w:r>
          <w:r>
            <w:rPr>
              <w:b w:val="0"/>
              <w:sz w:val="22"/>
            </w:rPr>
            <w:t xml:space="preserve"> Avenue</w:t>
          </w:r>
        </w:smartTag>
        <w:r>
          <w:rPr>
            <w:b w:val="0"/>
            <w:sz w:val="22"/>
          </w:rPr>
          <w:t xml:space="preserve">, </w:t>
        </w:r>
        <w:smartTag w:uri="urn:schemas-microsoft-com:office:smarttags" w:element="City">
          <w:r>
            <w:rPr>
              <w:b w:val="0"/>
              <w:sz w:val="22"/>
            </w:rPr>
            <w:t>Sample</w:t>
          </w:r>
        </w:smartTag>
        <w:r>
          <w:rPr>
            <w:b w:val="0"/>
            <w:sz w:val="22"/>
          </w:rPr>
          <w:t xml:space="preserve">, </w:t>
        </w:r>
        <w:smartTag w:uri="urn:schemas-microsoft-com:office:smarttags" w:element="State">
          <w:r>
            <w:rPr>
              <w:b w:val="0"/>
              <w:sz w:val="22"/>
            </w:rPr>
            <w:t>SD</w:t>
          </w:r>
        </w:smartTag>
        <w:r>
          <w:rPr>
            <w:b w:val="0"/>
            <w:sz w:val="22"/>
          </w:rPr>
          <w:t xml:space="preserve"> </w:t>
        </w:r>
        <w:smartTag w:uri="urn:schemas-microsoft-com:office:smarttags" w:element="PostalCode">
          <w:r>
            <w:rPr>
              <w:b w:val="0"/>
              <w:sz w:val="22"/>
            </w:rPr>
            <w:t>57000</w:t>
          </w:r>
        </w:smartTag>
      </w:smartTag>
      <w:r>
        <w:rPr>
          <w:b w:val="0"/>
          <w:sz w:val="22"/>
        </w:rPr>
        <w:t>.</w:t>
      </w:r>
    </w:p>
    <w:p w14:paraId="373515AE" w14:textId="77777777" w:rsidR="008D7102" w:rsidRDefault="008D7102">
      <w:pPr>
        <w:rPr>
          <w:b w:val="0"/>
          <w:sz w:val="22"/>
        </w:rPr>
      </w:pPr>
    </w:p>
    <w:sectPr w:rsidR="008D7102" w:rsidSect="00E6386F">
      <w:footerReference w:type="default" r:id="rId15"/>
      <w:pgSz w:w="12240" w:h="15840" w:code="1"/>
      <w:pgMar w:top="1296" w:right="1296" w:bottom="1296" w:left="1296"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69F8" w14:textId="77777777" w:rsidR="00E30CEC" w:rsidRDefault="00E30CEC">
      <w:r>
        <w:separator/>
      </w:r>
    </w:p>
  </w:endnote>
  <w:endnote w:type="continuationSeparator" w:id="0">
    <w:p w14:paraId="79DDA6C2" w14:textId="77777777" w:rsidR="00E30CEC" w:rsidRDefault="00E3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C1DA" w14:textId="77777777" w:rsidR="003522D3" w:rsidRDefault="003522D3">
    <w:pPr>
      <w:pStyle w:val="Footer"/>
      <w:jc w:val="center"/>
      <w:rPr>
        <w:b w:val="0"/>
        <w:sz w:val="22"/>
      </w:rPr>
    </w:pPr>
    <w:r>
      <w:rPr>
        <w:rStyle w:val="PageNumber"/>
        <w:b w:val="0"/>
        <w:sz w:val="22"/>
      </w:rPr>
      <w:fldChar w:fldCharType="begin"/>
    </w:r>
    <w:r>
      <w:rPr>
        <w:rStyle w:val="PageNumber"/>
        <w:b w:val="0"/>
        <w:sz w:val="22"/>
      </w:rPr>
      <w:instrText xml:space="preserve"> PAGE </w:instrText>
    </w:r>
    <w:r>
      <w:rPr>
        <w:rStyle w:val="PageNumber"/>
        <w:b w:val="0"/>
        <w:sz w:val="22"/>
      </w:rPr>
      <w:fldChar w:fldCharType="separate"/>
    </w:r>
    <w:r w:rsidR="001C341C">
      <w:rPr>
        <w:rStyle w:val="PageNumber"/>
        <w:b w:val="0"/>
        <w:noProof/>
        <w:sz w:val="22"/>
      </w:rPr>
      <w:t>2</w:t>
    </w:r>
    <w:r>
      <w:rPr>
        <w:rStyle w:val="PageNumber"/>
        <w:b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BB25" w14:textId="77777777" w:rsidR="00E30CEC" w:rsidRDefault="00E30CEC">
      <w:r>
        <w:separator/>
      </w:r>
    </w:p>
  </w:footnote>
  <w:footnote w:type="continuationSeparator" w:id="0">
    <w:p w14:paraId="4540C5B4" w14:textId="77777777" w:rsidR="00E30CEC" w:rsidRDefault="00E30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E00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005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AF24D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0B95E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12F05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3411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52F0F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2E2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8C60B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2508698">
    <w:abstractNumId w:val="8"/>
  </w:num>
  <w:num w:numId="2" w16cid:durableId="14430636">
    <w:abstractNumId w:val="5"/>
  </w:num>
  <w:num w:numId="3" w16cid:durableId="1044018272">
    <w:abstractNumId w:val="4"/>
  </w:num>
  <w:num w:numId="4" w16cid:durableId="1423526030">
    <w:abstractNumId w:val="1"/>
  </w:num>
  <w:num w:numId="5" w16cid:durableId="250747074">
    <w:abstractNumId w:val="2"/>
  </w:num>
  <w:num w:numId="6" w16cid:durableId="2061245019">
    <w:abstractNumId w:val="7"/>
  </w:num>
  <w:num w:numId="7" w16cid:durableId="1896768319">
    <w:abstractNumId w:val="6"/>
  </w:num>
  <w:num w:numId="8" w16cid:durableId="1676221323">
    <w:abstractNumId w:val="0"/>
  </w:num>
  <w:num w:numId="9" w16cid:durableId="2002467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346"/>
    <w:rsid w:val="00004396"/>
    <w:rsid w:val="00037346"/>
    <w:rsid w:val="00053FCB"/>
    <w:rsid w:val="000B59D2"/>
    <w:rsid w:val="000D45DB"/>
    <w:rsid w:val="000D6A26"/>
    <w:rsid w:val="00165FBA"/>
    <w:rsid w:val="001771D7"/>
    <w:rsid w:val="001C341C"/>
    <w:rsid w:val="00263B25"/>
    <w:rsid w:val="00274392"/>
    <w:rsid w:val="00290FEC"/>
    <w:rsid w:val="002A6792"/>
    <w:rsid w:val="002C3CD3"/>
    <w:rsid w:val="002E2D7F"/>
    <w:rsid w:val="002F1C12"/>
    <w:rsid w:val="003344FC"/>
    <w:rsid w:val="003522D3"/>
    <w:rsid w:val="003C2905"/>
    <w:rsid w:val="00445055"/>
    <w:rsid w:val="0046473C"/>
    <w:rsid w:val="0046656E"/>
    <w:rsid w:val="004C5081"/>
    <w:rsid w:val="004D12DA"/>
    <w:rsid w:val="004E0E52"/>
    <w:rsid w:val="00533B6E"/>
    <w:rsid w:val="005D5614"/>
    <w:rsid w:val="005E142B"/>
    <w:rsid w:val="005E17EF"/>
    <w:rsid w:val="006070A5"/>
    <w:rsid w:val="006217FB"/>
    <w:rsid w:val="006365CD"/>
    <w:rsid w:val="00644549"/>
    <w:rsid w:val="0066128B"/>
    <w:rsid w:val="00675B80"/>
    <w:rsid w:val="00677D03"/>
    <w:rsid w:val="00680853"/>
    <w:rsid w:val="00736C32"/>
    <w:rsid w:val="0077519E"/>
    <w:rsid w:val="008C49F4"/>
    <w:rsid w:val="008C5ADA"/>
    <w:rsid w:val="008D7102"/>
    <w:rsid w:val="008E202D"/>
    <w:rsid w:val="0090234A"/>
    <w:rsid w:val="009F143B"/>
    <w:rsid w:val="00A9145D"/>
    <w:rsid w:val="00AA3704"/>
    <w:rsid w:val="00AB1D85"/>
    <w:rsid w:val="00B10D90"/>
    <w:rsid w:val="00B11C90"/>
    <w:rsid w:val="00B121E5"/>
    <w:rsid w:val="00B13B65"/>
    <w:rsid w:val="00B34958"/>
    <w:rsid w:val="00B45FCE"/>
    <w:rsid w:val="00B67BE6"/>
    <w:rsid w:val="00B7323A"/>
    <w:rsid w:val="00BF0CAB"/>
    <w:rsid w:val="00C14D74"/>
    <w:rsid w:val="00D13B11"/>
    <w:rsid w:val="00D413FD"/>
    <w:rsid w:val="00D74817"/>
    <w:rsid w:val="00DC06C3"/>
    <w:rsid w:val="00DF545E"/>
    <w:rsid w:val="00E02BEF"/>
    <w:rsid w:val="00E03872"/>
    <w:rsid w:val="00E042A2"/>
    <w:rsid w:val="00E30CEC"/>
    <w:rsid w:val="00E6386F"/>
    <w:rsid w:val="00EA66A8"/>
    <w:rsid w:val="00ED1DA8"/>
    <w:rsid w:val="00EF3A11"/>
    <w:rsid w:val="00F27B76"/>
    <w:rsid w:val="00F47749"/>
    <w:rsid w:val="00F85EF0"/>
    <w:rsid w:val="00FA501F"/>
    <w:rsid w:val="00FB583E"/>
    <w:rsid w:val="00FD1F99"/>
    <w:rsid w:val="00FF139C"/>
    <w:rsid w:val="00FF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4:docId w14:val="38EE172E"/>
  <w15:docId w15:val="{86CA1DE2-FB83-45E4-A4E3-494F1C75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
      <w:sz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outlineLvl w:val="1"/>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val="0"/>
      <w:sz w:val="22"/>
    </w:rPr>
  </w:style>
  <w:style w:type="paragraph" w:styleId="Caption">
    <w:name w:val="caption"/>
    <w:basedOn w:val="Normal"/>
    <w:next w:val="Normal"/>
    <w:qFormat/>
    <w:rPr>
      <w:sz w:val="22"/>
    </w:rPr>
  </w:style>
  <w:style w:type="paragraph" w:styleId="BodyText2">
    <w:name w:val="Body Text 2"/>
    <w:basedOn w:val="Normal"/>
    <w:rPr>
      <w:b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75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74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9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Microsoft_Excel_97-2003_Worksheet1.xls"/><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oleObject" Target="embeddings/Microsoft_Excel_97-2003_Worksheet2.xls"/></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7" b="1" i="0" u="none" strike="noStrike" baseline="0">
                <a:solidFill>
                  <a:srgbClr val="000000"/>
                </a:solidFill>
                <a:latin typeface="Arial"/>
                <a:ea typeface="Arial"/>
                <a:cs typeface="Arial"/>
              </a:defRPr>
            </a:pPr>
            <a:r>
              <a:rPr lang="en-US"/>
              <a:t>Figure A-3, Municipality of _________,
 Sources of Revenues for Fiscal Year 20YY</a:t>
            </a:r>
          </a:p>
        </c:rich>
      </c:tx>
      <c:layout>
        <c:manualLayout>
          <c:xMode val="edge"/>
          <c:yMode val="edge"/>
          <c:x val="0.16810344827586207"/>
          <c:y val="1.9455252918287938E-2"/>
        </c:manualLayout>
      </c:layout>
      <c:overlay val="0"/>
      <c:spPr>
        <a:noFill/>
        <a:ln w="25332">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2758620689655171"/>
          <c:y val="0.49027237354085601"/>
          <c:w val="0.34913793103448276"/>
          <c:h val="0.24902723735408561"/>
        </c:manualLayout>
      </c:layout>
      <c:pie3DChart>
        <c:varyColors val="1"/>
        <c:ser>
          <c:idx val="0"/>
          <c:order val="0"/>
          <c:spPr>
            <a:solidFill>
              <a:srgbClr val="9999FF"/>
            </a:solidFill>
            <a:ln w="12666">
              <a:solidFill>
                <a:srgbClr val="000000"/>
              </a:solidFill>
              <a:prstDash val="solid"/>
            </a:ln>
          </c:spPr>
          <c:dPt>
            <c:idx val="0"/>
            <c:bubble3D val="0"/>
            <c:extLst>
              <c:ext xmlns:c16="http://schemas.microsoft.com/office/drawing/2014/chart" uri="{C3380CC4-5D6E-409C-BE32-E72D297353CC}">
                <c16:uniqueId val="{00000000-F90B-4B58-A5F0-2F22CF737680}"/>
              </c:ext>
            </c:extLst>
          </c:dPt>
          <c:dPt>
            <c:idx val="1"/>
            <c:bubble3D val="0"/>
            <c:spPr>
              <a:solidFill>
                <a:srgbClr val="993366"/>
              </a:solidFill>
              <a:ln w="12666">
                <a:solidFill>
                  <a:srgbClr val="000000"/>
                </a:solidFill>
                <a:prstDash val="solid"/>
              </a:ln>
            </c:spPr>
            <c:extLst>
              <c:ext xmlns:c16="http://schemas.microsoft.com/office/drawing/2014/chart" uri="{C3380CC4-5D6E-409C-BE32-E72D297353CC}">
                <c16:uniqueId val="{00000002-F90B-4B58-A5F0-2F22CF737680}"/>
              </c:ext>
            </c:extLst>
          </c:dPt>
          <c:dPt>
            <c:idx val="2"/>
            <c:bubble3D val="0"/>
            <c:spPr>
              <a:solidFill>
                <a:srgbClr val="FFFFCC"/>
              </a:solidFill>
              <a:ln w="12666">
                <a:solidFill>
                  <a:srgbClr val="000000"/>
                </a:solidFill>
                <a:prstDash val="solid"/>
              </a:ln>
            </c:spPr>
            <c:extLst>
              <c:ext xmlns:c16="http://schemas.microsoft.com/office/drawing/2014/chart" uri="{C3380CC4-5D6E-409C-BE32-E72D297353CC}">
                <c16:uniqueId val="{00000004-F90B-4B58-A5F0-2F22CF737680}"/>
              </c:ext>
            </c:extLst>
          </c:dPt>
          <c:dPt>
            <c:idx val="3"/>
            <c:bubble3D val="0"/>
            <c:spPr>
              <a:solidFill>
                <a:srgbClr val="CCFFFF"/>
              </a:solidFill>
              <a:ln w="12666">
                <a:solidFill>
                  <a:srgbClr val="000000"/>
                </a:solidFill>
                <a:prstDash val="solid"/>
              </a:ln>
            </c:spPr>
            <c:extLst>
              <c:ext xmlns:c16="http://schemas.microsoft.com/office/drawing/2014/chart" uri="{C3380CC4-5D6E-409C-BE32-E72D297353CC}">
                <c16:uniqueId val="{00000006-F90B-4B58-A5F0-2F22CF737680}"/>
              </c:ext>
            </c:extLst>
          </c:dPt>
          <c:dPt>
            <c:idx val="4"/>
            <c:bubble3D val="0"/>
            <c:spPr>
              <a:solidFill>
                <a:srgbClr val="660066"/>
              </a:solidFill>
              <a:ln w="12666">
                <a:solidFill>
                  <a:srgbClr val="000000"/>
                </a:solidFill>
                <a:prstDash val="solid"/>
              </a:ln>
            </c:spPr>
            <c:extLst>
              <c:ext xmlns:c16="http://schemas.microsoft.com/office/drawing/2014/chart" uri="{C3380CC4-5D6E-409C-BE32-E72D297353CC}">
                <c16:uniqueId val="{00000008-F90B-4B58-A5F0-2F22CF737680}"/>
              </c:ext>
            </c:extLst>
          </c:dPt>
          <c:dPt>
            <c:idx val="5"/>
            <c:bubble3D val="0"/>
            <c:spPr>
              <a:solidFill>
                <a:srgbClr val="FF8080"/>
              </a:solidFill>
              <a:ln w="12666">
                <a:solidFill>
                  <a:srgbClr val="000000"/>
                </a:solidFill>
                <a:prstDash val="solid"/>
              </a:ln>
            </c:spPr>
            <c:extLst>
              <c:ext xmlns:c16="http://schemas.microsoft.com/office/drawing/2014/chart" uri="{C3380CC4-5D6E-409C-BE32-E72D297353CC}">
                <c16:uniqueId val="{0000000A-F90B-4B58-A5F0-2F22CF737680}"/>
              </c:ext>
            </c:extLst>
          </c:dPt>
          <c:dLbls>
            <c:dLbl>
              <c:idx val="0"/>
              <c:layout>
                <c:manualLayout>
                  <c:x val="0.14167483037349643"/>
                  <c:y val="0.268679371295618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90B-4B58-A5F0-2F22CF737680}"/>
                </c:ext>
              </c:extLst>
            </c:dLbl>
            <c:dLbl>
              <c:idx val="1"/>
              <c:layout>
                <c:manualLayout>
                  <c:x val="0.15174694597703856"/>
                  <c:y val="9.006732552835794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90B-4B58-A5F0-2F22CF737680}"/>
                </c:ext>
              </c:extLst>
            </c:dLbl>
            <c:dLbl>
              <c:idx val="2"/>
              <c:layout>
                <c:manualLayout>
                  <c:x val="-0.12789771355722027"/>
                  <c:y val="0.1344228759578273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90B-4B58-A5F0-2F22CF737680}"/>
                </c:ext>
              </c:extLst>
            </c:dLbl>
            <c:dLbl>
              <c:idx val="3"/>
              <c:layout>
                <c:manualLayout>
                  <c:x val="-0.15007857993514495"/>
                  <c:y val="-0.1486698198826305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F90B-4B58-A5F0-2F22CF737680}"/>
                </c:ext>
              </c:extLst>
            </c:dLbl>
            <c:dLbl>
              <c:idx val="4"/>
              <c:layout>
                <c:manualLayout>
                  <c:x val="7.0490918108099779E-2"/>
                  <c:y val="-8.028718866678907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F90B-4B58-A5F0-2F22CF737680}"/>
                </c:ext>
              </c:extLst>
            </c:dLbl>
            <c:dLbl>
              <c:idx val="5"/>
              <c:layout>
                <c:manualLayout>
                  <c:x val="0.2424229822230933"/>
                  <c:y val="-5.215162839121257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F90B-4B58-A5F0-2F22CF737680}"/>
                </c:ext>
              </c:extLst>
            </c:dLbl>
            <c:dLbl>
              <c:idx val="6"/>
              <c:layout>
                <c:manualLayout>
                  <c:xMode val="edge"/>
                  <c:yMode val="edge"/>
                  <c:x val="0.79741379310344829"/>
                  <c:y val="0.3618677042801556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90B-4B58-A5F0-2F22CF737680}"/>
                </c:ext>
              </c:extLst>
            </c:dLbl>
            <c:numFmt formatCode="0%" sourceLinked="0"/>
            <c:spPr>
              <a:noFill/>
              <a:ln w="25332">
                <a:noFill/>
              </a:ln>
            </c:spPr>
            <c:txPr>
              <a:bodyPr/>
              <a:lstStyle/>
              <a:p>
                <a:pPr>
                  <a:defRPr sz="923"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'Figure A-3'!$A$1:$A$6</c:f>
              <c:strCache>
                <c:ptCount val="6"/>
                <c:pt idx="0">
                  <c:v>Charges for Services</c:v>
                </c:pt>
                <c:pt idx="1">
                  <c:v>Taxes</c:v>
                </c:pt>
                <c:pt idx="2">
                  <c:v>Capital Grants &amp; Contributions</c:v>
                </c:pt>
                <c:pt idx="3">
                  <c:v>Unrestricted Investment Earnings</c:v>
                </c:pt>
                <c:pt idx="4">
                  <c:v>State Shared Revenue</c:v>
                </c:pt>
                <c:pt idx="5">
                  <c:v>Miscellaneous &amp; Special Items</c:v>
                </c:pt>
              </c:strCache>
            </c:strRef>
          </c:cat>
          <c:val>
            <c:numRef>
              <c:f>'Figure A-3'!$B$1:$B$6</c:f>
              <c:numCache>
                <c:formatCode>_("$"* #,##0_);_("$"* \(#,##0\);_("$"* "-"_);_(@_)</c:formatCode>
                <c:ptCount val="6"/>
                <c:pt idx="0">
                  <c:v>888600</c:v>
                </c:pt>
                <c:pt idx="1">
                  <c:v>836000</c:v>
                </c:pt>
                <c:pt idx="2">
                  <c:v>300000</c:v>
                </c:pt>
                <c:pt idx="3">
                  <c:v>79075</c:v>
                </c:pt>
                <c:pt idx="4">
                  <c:v>47000</c:v>
                </c:pt>
                <c:pt idx="5">
                  <c:v>33900</c:v>
                </c:pt>
              </c:numCache>
            </c:numRef>
          </c:val>
          <c:extLst>
            <c:ext xmlns:c16="http://schemas.microsoft.com/office/drawing/2014/chart" uri="{C3380CC4-5D6E-409C-BE32-E72D297353CC}">
              <c16:uniqueId val="{0000000C-F90B-4B58-A5F0-2F22CF737680}"/>
            </c:ext>
          </c:extLst>
        </c:ser>
        <c:ser>
          <c:idx val="1"/>
          <c:order val="1"/>
          <c:spPr>
            <a:solidFill>
              <a:srgbClr val="993366"/>
            </a:solidFill>
            <a:ln w="12666">
              <a:solidFill>
                <a:srgbClr val="000000"/>
              </a:solidFill>
              <a:prstDash val="solid"/>
            </a:ln>
          </c:spPr>
          <c:dPt>
            <c:idx val="0"/>
            <c:bubble3D val="0"/>
            <c:spPr>
              <a:solidFill>
                <a:srgbClr val="9999FF"/>
              </a:solidFill>
              <a:ln w="12666">
                <a:solidFill>
                  <a:srgbClr val="000000"/>
                </a:solidFill>
                <a:prstDash val="solid"/>
              </a:ln>
            </c:spPr>
            <c:extLst>
              <c:ext xmlns:c16="http://schemas.microsoft.com/office/drawing/2014/chart" uri="{C3380CC4-5D6E-409C-BE32-E72D297353CC}">
                <c16:uniqueId val="{0000000E-F90B-4B58-A5F0-2F22CF737680}"/>
              </c:ext>
            </c:extLst>
          </c:dPt>
          <c:dPt>
            <c:idx val="1"/>
            <c:bubble3D val="0"/>
            <c:extLst>
              <c:ext xmlns:c16="http://schemas.microsoft.com/office/drawing/2014/chart" uri="{C3380CC4-5D6E-409C-BE32-E72D297353CC}">
                <c16:uniqueId val="{0000000F-F90B-4B58-A5F0-2F22CF737680}"/>
              </c:ext>
            </c:extLst>
          </c:dPt>
          <c:dPt>
            <c:idx val="2"/>
            <c:bubble3D val="0"/>
            <c:spPr>
              <a:solidFill>
                <a:srgbClr val="FFFFCC"/>
              </a:solidFill>
              <a:ln w="12666">
                <a:solidFill>
                  <a:srgbClr val="000000"/>
                </a:solidFill>
                <a:prstDash val="solid"/>
              </a:ln>
            </c:spPr>
            <c:extLst>
              <c:ext xmlns:c16="http://schemas.microsoft.com/office/drawing/2014/chart" uri="{C3380CC4-5D6E-409C-BE32-E72D297353CC}">
                <c16:uniqueId val="{00000011-F90B-4B58-A5F0-2F22CF737680}"/>
              </c:ext>
            </c:extLst>
          </c:dPt>
          <c:dPt>
            <c:idx val="3"/>
            <c:bubble3D val="0"/>
            <c:spPr>
              <a:solidFill>
                <a:srgbClr val="CCFFFF"/>
              </a:solidFill>
              <a:ln w="12666">
                <a:solidFill>
                  <a:srgbClr val="000000"/>
                </a:solidFill>
                <a:prstDash val="solid"/>
              </a:ln>
            </c:spPr>
            <c:extLst>
              <c:ext xmlns:c16="http://schemas.microsoft.com/office/drawing/2014/chart" uri="{C3380CC4-5D6E-409C-BE32-E72D297353CC}">
                <c16:uniqueId val="{00000013-F90B-4B58-A5F0-2F22CF737680}"/>
              </c:ext>
            </c:extLst>
          </c:dPt>
          <c:dPt>
            <c:idx val="4"/>
            <c:bubble3D val="0"/>
            <c:spPr>
              <a:solidFill>
                <a:srgbClr val="660066"/>
              </a:solidFill>
              <a:ln w="12666">
                <a:solidFill>
                  <a:srgbClr val="000000"/>
                </a:solidFill>
                <a:prstDash val="solid"/>
              </a:ln>
            </c:spPr>
            <c:extLst>
              <c:ext xmlns:c16="http://schemas.microsoft.com/office/drawing/2014/chart" uri="{C3380CC4-5D6E-409C-BE32-E72D297353CC}">
                <c16:uniqueId val="{00000015-F90B-4B58-A5F0-2F22CF737680}"/>
              </c:ext>
            </c:extLst>
          </c:dPt>
          <c:dPt>
            <c:idx val="5"/>
            <c:bubble3D val="0"/>
            <c:spPr>
              <a:solidFill>
                <a:srgbClr val="FF8080"/>
              </a:solidFill>
              <a:ln w="12666">
                <a:solidFill>
                  <a:srgbClr val="000000"/>
                </a:solidFill>
                <a:prstDash val="solid"/>
              </a:ln>
            </c:spPr>
            <c:extLst>
              <c:ext xmlns:c16="http://schemas.microsoft.com/office/drawing/2014/chart" uri="{C3380CC4-5D6E-409C-BE32-E72D297353CC}">
                <c16:uniqueId val="{00000017-F90B-4B58-A5F0-2F22CF737680}"/>
              </c:ext>
            </c:extLst>
          </c:dPt>
          <c:dLbls>
            <c:numFmt formatCode="0%" sourceLinked="0"/>
            <c:spPr>
              <a:noFill/>
              <a:ln w="25332">
                <a:noFill/>
              </a:ln>
            </c:spPr>
            <c:txPr>
              <a:bodyPr/>
              <a:lstStyle/>
              <a:p>
                <a:pPr>
                  <a:defRPr sz="923"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'Figure A-3'!$A$1:$A$6</c:f>
              <c:strCache>
                <c:ptCount val="6"/>
                <c:pt idx="0">
                  <c:v>Charges for Services</c:v>
                </c:pt>
                <c:pt idx="1">
                  <c:v>Taxes</c:v>
                </c:pt>
                <c:pt idx="2">
                  <c:v>Capital Grants &amp; Contributions</c:v>
                </c:pt>
                <c:pt idx="3">
                  <c:v>Unrestricted Investment Earnings</c:v>
                </c:pt>
                <c:pt idx="4">
                  <c:v>State Shared Revenue</c:v>
                </c:pt>
                <c:pt idx="5">
                  <c:v>Miscellaneous &amp; Special Items</c:v>
                </c:pt>
              </c:strCache>
            </c:strRef>
          </c:cat>
          <c:val>
            <c:numRef>
              <c:f>'Figure A-3'!$C$1:$C$6</c:f>
              <c:numCache>
                <c:formatCode>0.00%</c:formatCode>
                <c:ptCount val="6"/>
                <c:pt idx="0">
                  <c:v>0.40679999999999999</c:v>
                </c:pt>
                <c:pt idx="1">
                  <c:v>0.38269999999999998</c:v>
                </c:pt>
                <c:pt idx="2">
                  <c:v>0.13730000000000001</c:v>
                </c:pt>
                <c:pt idx="3">
                  <c:v>3.6200000000000003E-2</c:v>
                </c:pt>
                <c:pt idx="4">
                  <c:v>2.1499999999999998E-2</c:v>
                </c:pt>
                <c:pt idx="5">
                  <c:v>1.55E-2</c:v>
                </c:pt>
              </c:numCache>
            </c:numRef>
          </c:val>
          <c:extLst>
            <c:ext xmlns:c16="http://schemas.microsoft.com/office/drawing/2014/chart" uri="{C3380CC4-5D6E-409C-BE32-E72D297353CC}">
              <c16:uniqueId val="{00000018-F90B-4B58-A5F0-2F22CF737680}"/>
            </c:ext>
          </c:extLst>
        </c:ser>
        <c:dLbls>
          <c:showLegendKey val="0"/>
          <c:showVal val="0"/>
          <c:showCatName val="1"/>
          <c:showSerName val="0"/>
          <c:showPercent val="1"/>
          <c:showBubbleSize val="0"/>
          <c:showLeaderLines val="1"/>
        </c:dLbls>
      </c:pie3DChart>
      <c:spPr>
        <a:noFill/>
        <a:ln w="25332">
          <a:noFill/>
        </a:ln>
      </c:spPr>
    </c:plotArea>
    <c:plotVisOnly val="1"/>
    <c:dispBlanksAs val="zero"/>
    <c:showDLblsOverMax val="0"/>
  </c:chart>
  <c:spPr>
    <a:solidFill>
      <a:srgbClr val="FFFFFF"/>
    </a:solidFill>
    <a:ln w="3166">
      <a:solidFill>
        <a:srgbClr val="000000"/>
      </a:solidFill>
      <a:prstDash val="solid"/>
    </a:ln>
  </c:spPr>
  <c:txPr>
    <a:bodyPr/>
    <a:lstStyle/>
    <a:p>
      <a:pPr>
        <a:defRPr sz="923"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74" b="1" i="0" u="none" strike="noStrike" baseline="0">
                <a:solidFill>
                  <a:srgbClr val="000000"/>
                </a:solidFill>
                <a:latin typeface="Arial"/>
                <a:ea typeface="Arial"/>
                <a:cs typeface="Arial"/>
              </a:defRPr>
            </a:pPr>
            <a:r>
              <a:rPr lang="en-US"/>
              <a:t>Figure A-4, Municipality of _________,
 Functional Expenses for Fiscal Year 20YY</a:t>
            </a:r>
          </a:p>
        </c:rich>
      </c:tx>
      <c:layout>
        <c:manualLayout>
          <c:xMode val="edge"/>
          <c:yMode val="edge"/>
          <c:x val="0.18074656188605109"/>
          <c:y val="1.8382352941176471E-2"/>
        </c:manualLayout>
      </c:layout>
      <c:overlay val="0"/>
      <c:spPr>
        <a:noFill/>
        <a:ln w="25371">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3202357563850687"/>
          <c:y val="0.4889705882352941"/>
          <c:w val="0.33791748526522591"/>
          <c:h val="0.25"/>
        </c:manualLayout>
      </c:layout>
      <c:pie3DChart>
        <c:varyColors val="1"/>
        <c:ser>
          <c:idx val="0"/>
          <c:order val="0"/>
          <c:spPr>
            <a:solidFill>
              <a:srgbClr val="9999FF"/>
            </a:solidFill>
            <a:ln w="12685">
              <a:solidFill>
                <a:srgbClr val="000000"/>
              </a:solidFill>
              <a:prstDash val="solid"/>
            </a:ln>
          </c:spPr>
          <c:dPt>
            <c:idx val="0"/>
            <c:bubble3D val="0"/>
            <c:extLst>
              <c:ext xmlns:c16="http://schemas.microsoft.com/office/drawing/2014/chart" uri="{C3380CC4-5D6E-409C-BE32-E72D297353CC}">
                <c16:uniqueId val="{00000000-D811-4E2F-81DC-A15022F03021}"/>
              </c:ext>
            </c:extLst>
          </c:dPt>
          <c:dPt>
            <c:idx val="1"/>
            <c:bubble3D val="0"/>
            <c:spPr>
              <a:solidFill>
                <a:srgbClr val="993366"/>
              </a:solidFill>
              <a:ln w="12685">
                <a:solidFill>
                  <a:srgbClr val="000000"/>
                </a:solidFill>
                <a:prstDash val="solid"/>
              </a:ln>
            </c:spPr>
            <c:extLst>
              <c:ext xmlns:c16="http://schemas.microsoft.com/office/drawing/2014/chart" uri="{C3380CC4-5D6E-409C-BE32-E72D297353CC}">
                <c16:uniqueId val="{00000002-D811-4E2F-81DC-A15022F03021}"/>
              </c:ext>
            </c:extLst>
          </c:dPt>
          <c:dPt>
            <c:idx val="2"/>
            <c:bubble3D val="0"/>
            <c:spPr>
              <a:solidFill>
                <a:srgbClr val="FFFFCC"/>
              </a:solidFill>
              <a:ln w="12685">
                <a:solidFill>
                  <a:srgbClr val="000000"/>
                </a:solidFill>
                <a:prstDash val="solid"/>
              </a:ln>
            </c:spPr>
            <c:extLst>
              <c:ext xmlns:c16="http://schemas.microsoft.com/office/drawing/2014/chart" uri="{C3380CC4-5D6E-409C-BE32-E72D297353CC}">
                <c16:uniqueId val="{00000004-D811-4E2F-81DC-A15022F03021}"/>
              </c:ext>
            </c:extLst>
          </c:dPt>
          <c:dPt>
            <c:idx val="3"/>
            <c:bubble3D val="0"/>
            <c:spPr>
              <a:solidFill>
                <a:srgbClr val="CCFFFF"/>
              </a:solidFill>
              <a:ln w="12685">
                <a:solidFill>
                  <a:srgbClr val="000000"/>
                </a:solidFill>
                <a:prstDash val="solid"/>
              </a:ln>
            </c:spPr>
            <c:extLst>
              <c:ext xmlns:c16="http://schemas.microsoft.com/office/drawing/2014/chart" uri="{C3380CC4-5D6E-409C-BE32-E72D297353CC}">
                <c16:uniqueId val="{00000006-D811-4E2F-81DC-A15022F03021}"/>
              </c:ext>
            </c:extLst>
          </c:dPt>
          <c:dPt>
            <c:idx val="4"/>
            <c:bubble3D val="0"/>
            <c:spPr>
              <a:solidFill>
                <a:srgbClr val="660066"/>
              </a:solidFill>
              <a:ln w="12685">
                <a:solidFill>
                  <a:srgbClr val="000000"/>
                </a:solidFill>
                <a:prstDash val="solid"/>
              </a:ln>
            </c:spPr>
            <c:extLst>
              <c:ext xmlns:c16="http://schemas.microsoft.com/office/drawing/2014/chart" uri="{C3380CC4-5D6E-409C-BE32-E72D297353CC}">
                <c16:uniqueId val="{00000008-D811-4E2F-81DC-A15022F03021}"/>
              </c:ext>
            </c:extLst>
          </c:dPt>
          <c:dPt>
            <c:idx val="5"/>
            <c:bubble3D val="0"/>
            <c:spPr>
              <a:solidFill>
                <a:srgbClr val="FF8080"/>
              </a:solidFill>
              <a:ln w="12685">
                <a:solidFill>
                  <a:srgbClr val="000000"/>
                </a:solidFill>
                <a:prstDash val="solid"/>
              </a:ln>
            </c:spPr>
            <c:extLst>
              <c:ext xmlns:c16="http://schemas.microsoft.com/office/drawing/2014/chart" uri="{C3380CC4-5D6E-409C-BE32-E72D297353CC}">
                <c16:uniqueId val="{0000000A-D811-4E2F-81DC-A15022F03021}"/>
              </c:ext>
            </c:extLst>
          </c:dPt>
          <c:dPt>
            <c:idx val="6"/>
            <c:bubble3D val="0"/>
            <c:spPr>
              <a:solidFill>
                <a:srgbClr val="0066CC"/>
              </a:solidFill>
              <a:ln w="12685">
                <a:solidFill>
                  <a:srgbClr val="000000"/>
                </a:solidFill>
                <a:prstDash val="solid"/>
              </a:ln>
            </c:spPr>
            <c:extLst>
              <c:ext xmlns:c16="http://schemas.microsoft.com/office/drawing/2014/chart" uri="{C3380CC4-5D6E-409C-BE32-E72D297353CC}">
                <c16:uniqueId val="{0000000C-D811-4E2F-81DC-A15022F03021}"/>
              </c:ext>
            </c:extLst>
          </c:dPt>
          <c:dPt>
            <c:idx val="7"/>
            <c:bubble3D val="0"/>
            <c:spPr>
              <a:solidFill>
                <a:srgbClr val="CCCCFF"/>
              </a:solidFill>
              <a:ln w="12685">
                <a:solidFill>
                  <a:srgbClr val="000000"/>
                </a:solidFill>
                <a:prstDash val="solid"/>
              </a:ln>
            </c:spPr>
            <c:extLst>
              <c:ext xmlns:c16="http://schemas.microsoft.com/office/drawing/2014/chart" uri="{C3380CC4-5D6E-409C-BE32-E72D297353CC}">
                <c16:uniqueId val="{0000000E-D811-4E2F-81DC-A15022F03021}"/>
              </c:ext>
            </c:extLst>
          </c:dPt>
          <c:dLbls>
            <c:dLbl>
              <c:idx val="0"/>
              <c:layout>
                <c:manualLayout>
                  <c:x val="0.11762702803495891"/>
                  <c:y val="0.2537720667854254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811-4E2F-81DC-A15022F03021}"/>
                </c:ext>
              </c:extLst>
            </c:dLbl>
            <c:dLbl>
              <c:idx val="1"/>
              <c:layout>
                <c:manualLayout>
                  <c:x val="0.19712135022268032"/>
                  <c:y val="0.1322324698782699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811-4E2F-81DC-A15022F03021}"/>
                </c:ext>
              </c:extLst>
            </c:dLbl>
            <c:dLbl>
              <c:idx val="2"/>
              <c:layout>
                <c:manualLayout>
                  <c:x val="7.9967336284945748E-3"/>
                  <c:y val="0.3333645857166490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D811-4E2F-81DC-A15022F03021}"/>
                </c:ext>
              </c:extLst>
            </c:dLbl>
            <c:dLbl>
              <c:idx val="3"/>
              <c:layout>
                <c:manualLayout>
                  <c:x val="-0.13963286882725806"/>
                  <c:y val="0.1615002201923331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D811-4E2F-81DC-A15022F03021}"/>
                </c:ext>
              </c:extLst>
            </c:dLbl>
            <c:dLbl>
              <c:idx val="4"/>
              <c:layout>
                <c:manualLayout>
                  <c:x val="-0.18088495846892391"/>
                  <c:y val="-3.487940427147911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D811-4E2F-81DC-A15022F03021}"/>
                </c:ext>
              </c:extLst>
            </c:dLbl>
            <c:dLbl>
              <c:idx val="5"/>
              <c:layout>
                <c:manualLayout>
                  <c:x val="-4.3614536968453757E-2"/>
                  <c:y val="-0.1593887911413505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D811-4E2F-81DC-A15022F03021}"/>
                </c:ext>
              </c:extLst>
            </c:dLbl>
            <c:dLbl>
              <c:idx val="6"/>
              <c:layout>
                <c:manualLayout>
                  <c:x val="0.14550851876639107"/>
                  <c:y val="-0.1030154920681974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D811-4E2F-81DC-A15022F03021}"/>
                </c:ext>
              </c:extLst>
            </c:dLbl>
            <c:dLbl>
              <c:idx val="7"/>
              <c:layout>
                <c:manualLayout>
                  <c:x val="0.29526245272496349"/>
                  <c:y val="-1.9036441200753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D811-4E2F-81DC-A15022F03021}"/>
                </c:ext>
              </c:extLst>
            </c:dLbl>
            <c:numFmt formatCode="0%" sourceLinked="0"/>
            <c:spPr>
              <a:noFill/>
              <a:ln w="25371">
                <a:noFill/>
              </a:ln>
            </c:spPr>
            <c:txPr>
              <a:bodyPr/>
              <a:lstStyle/>
              <a:p>
                <a:pPr>
                  <a:defRPr sz="974"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'Figure A-4'!$A$1:$A$8</c:f>
              <c:strCache>
                <c:ptCount val="8"/>
                <c:pt idx="0">
                  <c:v>Water Services</c:v>
                </c:pt>
                <c:pt idx="1">
                  <c:v>Public Works</c:v>
                </c:pt>
                <c:pt idx="2">
                  <c:v>Public Safety</c:v>
                </c:pt>
                <c:pt idx="3">
                  <c:v>Sewer Services</c:v>
                </c:pt>
                <c:pt idx="4">
                  <c:v>Culture and Recreation</c:v>
                </c:pt>
                <c:pt idx="5">
                  <c:v>General Government</c:v>
                </c:pt>
                <c:pt idx="6">
                  <c:v>Debt Service</c:v>
                </c:pt>
                <c:pt idx="7">
                  <c:v>Conservation and Development</c:v>
                </c:pt>
              </c:strCache>
            </c:strRef>
          </c:cat>
          <c:val>
            <c:numRef>
              <c:f>'Figure A-4'!$B$1:$B$8</c:f>
              <c:numCache>
                <c:formatCode>_("$"* #,##0_);_("$"* \(#,##0\);_("$"* "-"_);_(@_)</c:formatCode>
                <c:ptCount val="8"/>
                <c:pt idx="0">
                  <c:v>563500</c:v>
                </c:pt>
                <c:pt idx="1">
                  <c:v>531675</c:v>
                </c:pt>
                <c:pt idx="2">
                  <c:v>235000</c:v>
                </c:pt>
                <c:pt idx="3">
                  <c:v>88500</c:v>
                </c:pt>
                <c:pt idx="4">
                  <c:v>86400</c:v>
                </c:pt>
                <c:pt idx="5">
                  <c:v>33000</c:v>
                </c:pt>
                <c:pt idx="6">
                  <c:v>30000</c:v>
                </c:pt>
                <c:pt idx="7">
                  <c:v>18200</c:v>
                </c:pt>
              </c:numCache>
            </c:numRef>
          </c:val>
          <c:extLst>
            <c:ext xmlns:c16="http://schemas.microsoft.com/office/drawing/2014/chart" uri="{C3380CC4-5D6E-409C-BE32-E72D297353CC}">
              <c16:uniqueId val="{0000000F-D811-4E2F-81DC-A15022F03021}"/>
            </c:ext>
          </c:extLst>
        </c:ser>
        <c:ser>
          <c:idx val="1"/>
          <c:order val="1"/>
          <c:spPr>
            <a:solidFill>
              <a:srgbClr val="993366"/>
            </a:solidFill>
            <a:ln w="12685">
              <a:solidFill>
                <a:srgbClr val="000000"/>
              </a:solidFill>
              <a:prstDash val="solid"/>
            </a:ln>
          </c:spPr>
          <c:dPt>
            <c:idx val="0"/>
            <c:bubble3D val="0"/>
            <c:spPr>
              <a:solidFill>
                <a:srgbClr val="9999FF"/>
              </a:solidFill>
              <a:ln w="12685">
                <a:solidFill>
                  <a:srgbClr val="000000"/>
                </a:solidFill>
                <a:prstDash val="solid"/>
              </a:ln>
            </c:spPr>
            <c:extLst>
              <c:ext xmlns:c16="http://schemas.microsoft.com/office/drawing/2014/chart" uri="{C3380CC4-5D6E-409C-BE32-E72D297353CC}">
                <c16:uniqueId val="{00000011-D811-4E2F-81DC-A15022F03021}"/>
              </c:ext>
            </c:extLst>
          </c:dPt>
          <c:dPt>
            <c:idx val="1"/>
            <c:bubble3D val="0"/>
            <c:extLst>
              <c:ext xmlns:c16="http://schemas.microsoft.com/office/drawing/2014/chart" uri="{C3380CC4-5D6E-409C-BE32-E72D297353CC}">
                <c16:uniqueId val="{00000012-D811-4E2F-81DC-A15022F03021}"/>
              </c:ext>
            </c:extLst>
          </c:dPt>
          <c:dPt>
            <c:idx val="2"/>
            <c:bubble3D val="0"/>
            <c:spPr>
              <a:solidFill>
                <a:srgbClr val="FFFFCC"/>
              </a:solidFill>
              <a:ln w="12685">
                <a:solidFill>
                  <a:srgbClr val="000000"/>
                </a:solidFill>
                <a:prstDash val="solid"/>
              </a:ln>
            </c:spPr>
            <c:extLst>
              <c:ext xmlns:c16="http://schemas.microsoft.com/office/drawing/2014/chart" uri="{C3380CC4-5D6E-409C-BE32-E72D297353CC}">
                <c16:uniqueId val="{00000014-D811-4E2F-81DC-A15022F03021}"/>
              </c:ext>
            </c:extLst>
          </c:dPt>
          <c:dPt>
            <c:idx val="3"/>
            <c:bubble3D val="0"/>
            <c:spPr>
              <a:solidFill>
                <a:srgbClr val="CCFFFF"/>
              </a:solidFill>
              <a:ln w="12685">
                <a:solidFill>
                  <a:srgbClr val="000000"/>
                </a:solidFill>
                <a:prstDash val="solid"/>
              </a:ln>
            </c:spPr>
            <c:extLst>
              <c:ext xmlns:c16="http://schemas.microsoft.com/office/drawing/2014/chart" uri="{C3380CC4-5D6E-409C-BE32-E72D297353CC}">
                <c16:uniqueId val="{00000016-D811-4E2F-81DC-A15022F03021}"/>
              </c:ext>
            </c:extLst>
          </c:dPt>
          <c:dPt>
            <c:idx val="4"/>
            <c:bubble3D val="0"/>
            <c:spPr>
              <a:solidFill>
                <a:srgbClr val="660066"/>
              </a:solidFill>
              <a:ln w="12685">
                <a:solidFill>
                  <a:srgbClr val="000000"/>
                </a:solidFill>
                <a:prstDash val="solid"/>
              </a:ln>
            </c:spPr>
            <c:extLst>
              <c:ext xmlns:c16="http://schemas.microsoft.com/office/drawing/2014/chart" uri="{C3380CC4-5D6E-409C-BE32-E72D297353CC}">
                <c16:uniqueId val="{00000018-D811-4E2F-81DC-A15022F03021}"/>
              </c:ext>
            </c:extLst>
          </c:dPt>
          <c:dPt>
            <c:idx val="5"/>
            <c:bubble3D val="0"/>
            <c:spPr>
              <a:solidFill>
                <a:srgbClr val="FF8080"/>
              </a:solidFill>
              <a:ln w="12685">
                <a:solidFill>
                  <a:srgbClr val="000000"/>
                </a:solidFill>
                <a:prstDash val="solid"/>
              </a:ln>
            </c:spPr>
            <c:extLst>
              <c:ext xmlns:c16="http://schemas.microsoft.com/office/drawing/2014/chart" uri="{C3380CC4-5D6E-409C-BE32-E72D297353CC}">
                <c16:uniqueId val="{0000001A-D811-4E2F-81DC-A15022F03021}"/>
              </c:ext>
            </c:extLst>
          </c:dPt>
          <c:dPt>
            <c:idx val="6"/>
            <c:bubble3D val="0"/>
            <c:spPr>
              <a:solidFill>
                <a:srgbClr val="0066CC"/>
              </a:solidFill>
              <a:ln w="12685">
                <a:solidFill>
                  <a:srgbClr val="000000"/>
                </a:solidFill>
                <a:prstDash val="solid"/>
              </a:ln>
            </c:spPr>
            <c:extLst>
              <c:ext xmlns:c16="http://schemas.microsoft.com/office/drawing/2014/chart" uri="{C3380CC4-5D6E-409C-BE32-E72D297353CC}">
                <c16:uniqueId val="{0000001C-D811-4E2F-81DC-A15022F03021}"/>
              </c:ext>
            </c:extLst>
          </c:dPt>
          <c:dPt>
            <c:idx val="7"/>
            <c:bubble3D val="0"/>
            <c:spPr>
              <a:solidFill>
                <a:srgbClr val="CCCCFF"/>
              </a:solidFill>
              <a:ln w="12685">
                <a:solidFill>
                  <a:srgbClr val="000000"/>
                </a:solidFill>
                <a:prstDash val="solid"/>
              </a:ln>
            </c:spPr>
            <c:extLst>
              <c:ext xmlns:c16="http://schemas.microsoft.com/office/drawing/2014/chart" uri="{C3380CC4-5D6E-409C-BE32-E72D297353CC}">
                <c16:uniqueId val="{0000001E-D811-4E2F-81DC-A15022F03021}"/>
              </c:ext>
            </c:extLst>
          </c:dPt>
          <c:dLbls>
            <c:numFmt formatCode="0%" sourceLinked="0"/>
            <c:spPr>
              <a:noFill/>
              <a:ln w="25371">
                <a:noFill/>
              </a:ln>
            </c:spPr>
            <c:txPr>
              <a:bodyPr/>
              <a:lstStyle/>
              <a:p>
                <a:pPr>
                  <a:defRPr sz="974"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'Figure A-4'!$A$1:$A$8</c:f>
              <c:strCache>
                <c:ptCount val="8"/>
                <c:pt idx="0">
                  <c:v>Water Services</c:v>
                </c:pt>
                <c:pt idx="1">
                  <c:v>Public Works</c:v>
                </c:pt>
                <c:pt idx="2">
                  <c:v>Public Safety</c:v>
                </c:pt>
                <c:pt idx="3">
                  <c:v>Sewer Services</c:v>
                </c:pt>
                <c:pt idx="4">
                  <c:v>Culture and Recreation</c:v>
                </c:pt>
                <c:pt idx="5">
                  <c:v>General Government</c:v>
                </c:pt>
                <c:pt idx="6">
                  <c:v>Debt Service</c:v>
                </c:pt>
                <c:pt idx="7">
                  <c:v>Conservation and Development</c:v>
                </c:pt>
              </c:strCache>
            </c:strRef>
          </c:cat>
          <c:val>
            <c:numRef>
              <c:f>'Figure A-4'!$C$1:$C$8</c:f>
              <c:numCache>
                <c:formatCode>0.00%</c:formatCode>
                <c:ptCount val="8"/>
                <c:pt idx="0">
                  <c:v>0.35520000000000002</c:v>
                </c:pt>
                <c:pt idx="1">
                  <c:v>0.3352</c:v>
                </c:pt>
                <c:pt idx="2">
                  <c:v>0.14810000000000001</c:v>
                </c:pt>
                <c:pt idx="3">
                  <c:v>5.5800000000000002E-2</c:v>
                </c:pt>
                <c:pt idx="4">
                  <c:v>5.45E-2</c:v>
                </c:pt>
                <c:pt idx="5">
                  <c:v>2.0799999999999999E-2</c:v>
                </c:pt>
                <c:pt idx="6">
                  <c:v>1.89E-2</c:v>
                </c:pt>
                <c:pt idx="7">
                  <c:v>1.15E-2</c:v>
                </c:pt>
              </c:numCache>
            </c:numRef>
          </c:val>
          <c:extLst>
            <c:ext xmlns:c16="http://schemas.microsoft.com/office/drawing/2014/chart" uri="{C3380CC4-5D6E-409C-BE32-E72D297353CC}">
              <c16:uniqueId val="{0000001F-D811-4E2F-81DC-A15022F03021}"/>
            </c:ext>
          </c:extLst>
        </c:ser>
        <c:dLbls>
          <c:showLegendKey val="0"/>
          <c:showVal val="0"/>
          <c:showCatName val="1"/>
          <c:showSerName val="0"/>
          <c:showPercent val="1"/>
          <c:showBubbleSize val="0"/>
          <c:showLeaderLines val="1"/>
        </c:dLbls>
      </c:pie3DChart>
      <c:spPr>
        <a:noFill/>
        <a:ln w="25371">
          <a:noFill/>
        </a:ln>
      </c:spPr>
    </c:plotArea>
    <c:plotVisOnly val="1"/>
    <c:dispBlanksAs val="zero"/>
    <c:showDLblsOverMax val="0"/>
  </c:chart>
  <c:spPr>
    <a:solidFill>
      <a:srgbClr val="FFFFFF"/>
    </a:solidFill>
    <a:ln w="3171">
      <a:solidFill>
        <a:srgbClr val="000000"/>
      </a:solidFill>
      <a:prstDash val="solid"/>
    </a:ln>
  </c:spPr>
  <c:txPr>
    <a:bodyPr/>
    <a:lstStyle/>
    <a:p>
      <a:pPr>
        <a:defRPr sz="974"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MANAGEMENT’S DISCUSSION AND ANALYSIS</vt:lpstr>
    </vt:vector>
  </TitlesOfParts>
  <Company>State of South Dakota</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MANAGEMENT’S DISCUSSION AND ANALYSIS</dc:title>
  <dc:creator>Valued Gateway Client</dc:creator>
  <cp:lastModifiedBy>Fortin, Rod</cp:lastModifiedBy>
  <cp:revision>14</cp:revision>
  <cp:lastPrinted>2005-12-30T16:32:00Z</cp:lastPrinted>
  <dcterms:created xsi:type="dcterms:W3CDTF">2018-01-10T23:47:00Z</dcterms:created>
  <dcterms:modified xsi:type="dcterms:W3CDTF">2024-12-30T03:51:00Z</dcterms:modified>
</cp:coreProperties>
</file>